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>0</w:t>
      </w:r>
      <w:r>
        <w:rPr>
          <w:rFonts w:eastAsia="Arial Unicode MS"/>
          <w:b/>
          <w:kern w:val="2"/>
          <w:sz w:val="32"/>
          <w:szCs w:val="32"/>
          <w:lang w:eastAsia="ar-SA"/>
        </w:rPr>
        <w:t>5</w:t>
      </w: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 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>5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F0AB9" w:rsidRDefault="000F0AB9" w:rsidP="000F0AB9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30.0</w:t>
      </w:r>
      <w:r>
        <w:rPr>
          <w:rFonts w:eastAsia="Arial Unicode MS"/>
          <w:b/>
          <w:kern w:val="2"/>
          <w:sz w:val="28"/>
          <w:szCs w:val="28"/>
          <w:lang w:eastAsia="ar-SA"/>
        </w:rPr>
        <w:t>5</w:t>
      </w:r>
      <w:r>
        <w:rPr>
          <w:rFonts w:eastAsia="Arial Unicode MS"/>
          <w:b/>
          <w:kern w:val="2"/>
          <w:sz w:val="28"/>
          <w:szCs w:val="28"/>
          <w:lang w:eastAsia="ar-SA"/>
        </w:rPr>
        <w:t>.2025г.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0F0AB9" w:rsidRPr="000F0AB9" w:rsidRDefault="000F0AB9" w:rsidP="000F0AB9">
      <w:pPr>
        <w:suppressAutoHyphens/>
        <w:jc w:val="center"/>
        <w:rPr>
          <w:b/>
        </w:rPr>
      </w:pPr>
      <w:r w:rsidRPr="000F0AB9">
        <w:rPr>
          <w:b/>
        </w:rPr>
        <w:lastRenderedPageBreak/>
        <w:t>АДМИНИСТРАЦИЯ</w:t>
      </w:r>
      <w:r w:rsidRPr="000F0AB9">
        <w:rPr>
          <w:b/>
        </w:rPr>
        <w:br/>
        <w:t>ЕСИПОВСКОГО СЕЛЬСКОГО ПОСЕЛЕНИЯ</w:t>
      </w:r>
      <w:r w:rsidRPr="000F0AB9">
        <w:rPr>
          <w:b/>
        </w:rPr>
        <w:br/>
        <w:t>ТЕРНОВСКОГО МУНИЦИПАЛЬНОГО РАЙОНА</w:t>
      </w:r>
      <w:r w:rsidRPr="000F0AB9">
        <w:rPr>
          <w:b/>
        </w:rPr>
        <w:br/>
        <w:t>ВОРОНЕЖСКОЙ ОБЛАСТИ</w:t>
      </w:r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jc w:val="center"/>
        <w:rPr>
          <w:b/>
        </w:rPr>
      </w:pPr>
      <w:r w:rsidRPr="000F0AB9">
        <w:rPr>
          <w:b/>
        </w:rPr>
        <w:t>ПОСТАНОВЛЕНИЕ</w:t>
      </w:r>
    </w:p>
    <w:p w:rsidR="000F0AB9" w:rsidRPr="000F0AB9" w:rsidRDefault="000F0AB9" w:rsidP="000F0AB9">
      <w:pPr>
        <w:jc w:val="center"/>
      </w:pPr>
    </w:p>
    <w:p w:rsidR="000F0AB9" w:rsidRPr="000F0AB9" w:rsidRDefault="000F0AB9" w:rsidP="000F0AB9">
      <w:pPr>
        <w:rPr>
          <w:b/>
        </w:rPr>
      </w:pPr>
      <w:r w:rsidRPr="000F0AB9">
        <w:rPr>
          <w:b/>
        </w:rPr>
        <w:t>от  «05» мая  2025 г.                                                                                     №9</w:t>
      </w:r>
    </w:p>
    <w:p w:rsidR="000F0AB9" w:rsidRPr="000F0AB9" w:rsidRDefault="000F0AB9" w:rsidP="000F0AB9">
      <w:pPr>
        <w:rPr>
          <w:b/>
        </w:rPr>
      </w:pPr>
      <w:proofErr w:type="spellStart"/>
      <w:r w:rsidRPr="000F0AB9">
        <w:rPr>
          <w:b/>
        </w:rPr>
        <w:t>п</w:t>
      </w:r>
      <w:proofErr w:type="gramStart"/>
      <w:r w:rsidRPr="000F0AB9">
        <w:rPr>
          <w:b/>
        </w:rPr>
        <w:t>.Е</w:t>
      </w:r>
      <w:proofErr w:type="gramEnd"/>
      <w:r w:rsidRPr="000F0AB9">
        <w:rPr>
          <w:b/>
        </w:rPr>
        <w:t>сипово</w:t>
      </w:r>
      <w:proofErr w:type="spellEnd"/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outlineLvl w:val="0"/>
        <w:rPr>
          <w:b/>
          <w:bCs/>
          <w:kern w:val="28"/>
        </w:rPr>
      </w:pPr>
      <w:r w:rsidRPr="000F0AB9">
        <w:rPr>
          <w:b/>
          <w:bCs/>
          <w:kern w:val="28"/>
        </w:rPr>
        <w:t>О внесении изменений в постановление №50 от 29.12.2023 года «Об утверждении административного регламента предоставления муниципальной услуги «</w:t>
      </w:r>
      <w:r w:rsidRPr="000F0AB9">
        <w:rPr>
          <w:b/>
          <w:bCs/>
          <w:color w:val="000000"/>
          <w:kern w:val="28"/>
        </w:rPr>
        <w:t>Предоставление земельного участка, находящегося в муниципальной собственности, на торгах</w:t>
      </w:r>
      <w:r w:rsidRPr="000F0AB9">
        <w:rPr>
          <w:b/>
          <w:bCs/>
          <w:kern w:val="28"/>
        </w:rPr>
        <w:t xml:space="preserve">» на территории </w:t>
      </w:r>
      <w:proofErr w:type="spellStart"/>
      <w:r w:rsidRPr="000F0AB9">
        <w:rPr>
          <w:b/>
          <w:bCs/>
          <w:kern w:val="28"/>
        </w:rPr>
        <w:t>Есиповского</w:t>
      </w:r>
      <w:proofErr w:type="spellEnd"/>
      <w:r w:rsidRPr="000F0AB9">
        <w:rPr>
          <w:b/>
          <w:bCs/>
          <w:kern w:val="28"/>
        </w:rPr>
        <w:t xml:space="preserve"> сельского поселения Терновского муниципального района Воронежской области</w:t>
      </w:r>
    </w:p>
    <w:p w:rsidR="000F0AB9" w:rsidRPr="000F0AB9" w:rsidRDefault="000F0AB9" w:rsidP="000F0AB9">
      <w:pPr>
        <w:jc w:val="both"/>
      </w:pP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</w:pPr>
      <w:proofErr w:type="gramStart"/>
      <w:r w:rsidRPr="000F0AB9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F0AB9">
        <w:rPr>
          <w:bCs/>
        </w:rPr>
        <w:t>,</w:t>
      </w:r>
      <w:r w:rsidRPr="000F0AB9"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0F0AB9"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Терновского муниципального района Воронежской области    </w:t>
      </w:r>
      <w:r w:rsidRPr="000F0AB9">
        <w:rPr>
          <w:b/>
        </w:rPr>
        <w:t>ПОСТАНОВЛЯЕТ:</w:t>
      </w:r>
    </w:p>
    <w:p w:rsidR="000F0AB9" w:rsidRPr="000F0AB9" w:rsidRDefault="000F0AB9" w:rsidP="000F0AB9">
      <w:pPr>
        <w:ind w:firstLine="567"/>
        <w:jc w:val="both"/>
        <w:outlineLvl w:val="0"/>
        <w:rPr>
          <w:bCs/>
          <w:kern w:val="28"/>
        </w:rPr>
      </w:pPr>
      <w:r w:rsidRPr="000F0AB9">
        <w:rPr>
          <w:bCs/>
          <w:kern w:val="28"/>
        </w:rPr>
        <w:t xml:space="preserve">1.Внести в административный регламент </w:t>
      </w:r>
      <w:proofErr w:type="spellStart"/>
      <w:r w:rsidRPr="000F0AB9">
        <w:rPr>
          <w:bCs/>
          <w:kern w:val="28"/>
        </w:rPr>
        <w:t>Есиповского</w:t>
      </w:r>
      <w:proofErr w:type="spellEnd"/>
      <w:r w:rsidRPr="000F0AB9">
        <w:rPr>
          <w:bCs/>
          <w:kern w:val="28"/>
        </w:rPr>
        <w:t xml:space="preserve"> сельского поселения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proofErr w:type="spellStart"/>
      <w:r w:rsidRPr="000F0AB9">
        <w:rPr>
          <w:bCs/>
          <w:kern w:val="28"/>
        </w:rPr>
        <w:t>Есиповского</w:t>
      </w:r>
      <w:proofErr w:type="spellEnd"/>
      <w:r w:rsidRPr="000F0AB9">
        <w:rPr>
          <w:bCs/>
          <w:kern w:val="28"/>
        </w:rPr>
        <w:t xml:space="preserve"> сельского поселения от 29.12.2025г. №50, следующие изменения: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 Подпункт 7.1 пункта 7 изложить в новой редакции: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F0AB9">
        <w:rPr>
          <w:rFonts w:eastAsiaTheme="minorHAnsi"/>
          <w:lang w:eastAsia="en-US"/>
        </w:rPr>
        <w:t>ии ау</w:t>
      </w:r>
      <w:proofErr w:type="gramEnd"/>
      <w:r w:rsidRPr="000F0AB9">
        <w:rPr>
          <w:rFonts w:eastAsiaTheme="minorHAnsi"/>
          <w:lang w:eastAsia="en-US"/>
        </w:rPr>
        <w:t xml:space="preserve">кциона.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F0AB9">
        <w:rPr>
          <w:rFonts w:eastAsiaTheme="minorHAnsi"/>
          <w:lang w:eastAsia="en-US"/>
        </w:rPr>
        <w:t xml:space="preserve">.».  </w:t>
      </w:r>
      <w:proofErr w:type="gramEnd"/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 В пункте 20.1: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1.2.1. Подпункт 20.1.1. изложить в новой редакции:</w:t>
      </w:r>
    </w:p>
    <w:p w:rsidR="000F0AB9" w:rsidRPr="000F0AB9" w:rsidRDefault="000F0AB9" w:rsidP="000F0AB9">
      <w:pPr>
        <w:tabs>
          <w:tab w:val="left" w:pos="1123"/>
        </w:tabs>
        <w:ind w:firstLine="567"/>
        <w:jc w:val="both"/>
        <w:rPr>
          <w:spacing w:val="7"/>
          <w:lang w:eastAsia="en-US"/>
        </w:rPr>
      </w:pPr>
      <w:r w:rsidRPr="000F0AB9">
        <w:rPr>
          <w:spacing w:val="7"/>
          <w:lang w:eastAsia="en-US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</w:pPr>
      <w:r w:rsidRPr="000F0AB9"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0F0AB9">
        <w:rPr>
          <w:rFonts w:eastAsiaTheme="minorHAnsi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0F0AB9">
        <w:t>заявления о проведении аукциона</w:t>
      </w:r>
      <w:proofErr w:type="gramStart"/>
      <w:r w:rsidRPr="000F0AB9">
        <w:t xml:space="preserve">.». </w:t>
      </w:r>
      <w:proofErr w:type="gramEnd"/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1.2.2. Абзац девятый пункта 20.1.2. изложить в новой редакции: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F0AB9">
        <w:t xml:space="preserve">Федеральным законом от 29 декабря 2022 года № 572-ФЗ «Об </w:t>
      </w:r>
      <w:r w:rsidRPr="000F0AB9">
        <w:lastRenderedPageBreak/>
        <w:t>осуществлении идентификации и (или) аутентификации физических лиц с использованием биометрических</w:t>
      </w:r>
      <w:proofErr w:type="gramEnd"/>
      <w:r w:rsidRPr="000F0AB9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F0AB9">
        <w:t>утратившими</w:t>
      </w:r>
      <w:proofErr w:type="gramEnd"/>
      <w:r w:rsidRPr="000F0AB9">
        <w:t xml:space="preserve"> силу отдельных положений законодательных актов Российской Федерации.»</w:t>
      </w:r>
      <w:r w:rsidRPr="000F0AB9">
        <w:rPr>
          <w:rFonts w:eastAsiaTheme="minorHAnsi"/>
          <w:lang w:eastAsia="en-US"/>
        </w:rPr>
        <w:t>.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1.2.3. В подпункте 20.1.4: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rPr>
          <w:rFonts w:eastAsiaTheme="minorHAnsi"/>
          <w:lang w:eastAsia="en-US"/>
        </w:rPr>
        <w:t xml:space="preserve">1.2.3.1. </w:t>
      </w:r>
      <w:r w:rsidRPr="000F0AB9">
        <w:t>Абзац шестой изложить в новой редакции: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0F0AB9">
          <w:rPr>
            <w:rFonts w:eastAsiaTheme="minorHAnsi"/>
            <w:lang w:eastAsia="en-US"/>
          </w:rPr>
          <w:t>пунктом 16 статьи 11.10</w:t>
        </w:r>
      </w:hyperlink>
      <w:r w:rsidRPr="000F0AB9">
        <w:rPr>
          <w:rFonts w:eastAsiaTheme="minorHAnsi"/>
          <w:lang w:eastAsia="en-US"/>
        </w:rPr>
        <w:t xml:space="preserve"> Земельного кодекса РФ и </w:t>
      </w:r>
      <w:hyperlink r:id="rId7" w:history="1">
        <w:r w:rsidRPr="000F0AB9">
          <w:rPr>
            <w:rFonts w:eastAsiaTheme="minorHAnsi"/>
            <w:lang w:eastAsia="en-US"/>
          </w:rPr>
          <w:t>подпунктами 5</w:t>
        </w:r>
      </w:hyperlink>
      <w:r w:rsidRPr="000F0AB9">
        <w:rPr>
          <w:rFonts w:eastAsiaTheme="minorHAnsi"/>
          <w:lang w:eastAsia="en-US"/>
        </w:rPr>
        <w:t xml:space="preserve"> - </w:t>
      </w:r>
      <w:hyperlink r:id="rId8" w:history="1">
        <w:r w:rsidRPr="000F0AB9">
          <w:rPr>
            <w:rFonts w:eastAsiaTheme="minorHAnsi"/>
            <w:lang w:eastAsia="en-US"/>
          </w:rPr>
          <w:t>9</w:t>
        </w:r>
      </w:hyperlink>
      <w:r w:rsidRPr="000F0AB9">
        <w:rPr>
          <w:rFonts w:eastAsiaTheme="minorHAnsi"/>
          <w:lang w:eastAsia="en-US"/>
        </w:rPr>
        <w:t xml:space="preserve">, </w:t>
      </w:r>
      <w:hyperlink r:id="rId9" w:history="1">
        <w:r w:rsidRPr="000F0AB9">
          <w:rPr>
            <w:rFonts w:eastAsiaTheme="minorHAnsi"/>
            <w:lang w:eastAsia="en-US"/>
          </w:rPr>
          <w:t>13</w:t>
        </w:r>
      </w:hyperlink>
      <w:r w:rsidRPr="000F0AB9">
        <w:rPr>
          <w:rFonts w:eastAsiaTheme="minorHAnsi"/>
          <w:lang w:eastAsia="en-US"/>
        </w:rPr>
        <w:t xml:space="preserve"> - </w:t>
      </w:r>
      <w:hyperlink r:id="rId10" w:history="1">
        <w:r w:rsidRPr="000F0AB9">
          <w:rPr>
            <w:rFonts w:eastAsiaTheme="minorHAnsi"/>
            <w:lang w:eastAsia="en-US"/>
          </w:rPr>
          <w:t>19 пункта 8</w:t>
        </w:r>
      </w:hyperlink>
      <w:r w:rsidRPr="000F0AB9">
        <w:rPr>
          <w:rFonts w:eastAsiaTheme="minorHAnsi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0F0AB9">
        <w:rPr>
          <w:rFonts w:eastAsiaTheme="minorHAnsi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F0AB9">
        <w:rPr>
          <w:rFonts w:eastAsiaTheme="minorHAnsi"/>
          <w:lang w:eastAsia="en-US"/>
        </w:rPr>
        <w:t>.».</w:t>
      </w:r>
      <w:proofErr w:type="gramEnd"/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</w:pPr>
      <w:r w:rsidRPr="000F0AB9">
        <w:t>1.2.3.2. Абзац четырнадцатый изложить в новой редакции: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0F0AB9">
          <w:rPr>
            <w:rFonts w:eastAsiaTheme="minorHAnsi"/>
            <w:lang w:eastAsia="en-US"/>
          </w:rPr>
          <w:t>пунктом 8</w:t>
        </w:r>
      </w:hyperlink>
      <w:r w:rsidRPr="000F0AB9">
        <w:rPr>
          <w:rFonts w:eastAsiaTheme="minorHAnsi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F0AB9">
        <w:rPr>
          <w:rFonts w:eastAsiaTheme="minorHAnsi"/>
          <w:lang w:eastAsia="en-US"/>
        </w:rPr>
        <w:t>.».</w:t>
      </w:r>
      <w:proofErr w:type="gramEnd"/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</w:pPr>
      <w:r w:rsidRPr="000F0AB9">
        <w:t>1.2.4. Подпункты 20.1.5 – 20.1.7.4 изложить в новой редакции:</w:t>
      </w:r>
    </w:p>
    <w:p w:rsidR="000F0AB9" w:rsidRPr="000F0AB9" w:rsidRDefault="000F0AB9" w:rsidP="000F0AB9">
      <w:pPr>
        <w:ind w:firstLine="567"/>
        <w:jc w:val="both"/>
        <w:rPr>
          <w:rFonts w:eastAsia="SimSun"/>
        </w:rPr>
      </w:pPr>
      <w:r w:rsidRPr="000F0AB9">
        <w:rPr>
          <w:rFonts w:eastAsia="SimSun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0F0AB9" w:rsidRPr="000F0AB9" w:rsidRDefault="000F0AB9" w:rsidP="000F0AB9">
      <w:pPr>
        <w:ind w:firstLine="567"/>
        <w:jc w:val="both"/>
        <w:rPr>
          <w:rFonts w:eastAsia="SimSun"/>
        </w:rPr>
      </w:pPr>
      <w:r w:rsidRPr="000F0AB9">
        <w:rPr>
          <w:rFonts w:eastAsia="SimSu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0F0AB9" w:rsidRPr="000F0AB9" w:rsidRDefault="000F0AB9" w:rsidP="000F0AB9">
      <w:pPr>
        <w:ind w:firstLine="539"/>
        <w:jc w:val="both"/>
      </w:pPr>
      <w:r w:rsidRPr="000F0AB9">
        <w:t>Извещение о проведен</w:t>
      </w:r>
      <w:proofErr w:type="gramStart"/>
      <w:r w:rsidRPr="000F0AB9">
        <w:t>ии ау</w:t>
      </w:r>
      <w:proofErr w:type="gramEnd"/>
      <w:r w:rsidRPr="000F0AB9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Извещение о проведен</w:t>
      </w:r>
      <w:proofErr w:type="gramStart"/>
      <w:r w:rsidRPr="000F0AB9">
        <w:t>ии ау</w:t>
      </w:r>
      <w:proofErr w:type="gramEnd"/>
      <w:r w:rsidRPr="000F0AB9">
        <w:t xml:space="preserve">кциона должно содержать сведения, установленные </w:t>
      </w:r>
      <w:r w:rsidRPr="000F0AB9">
        <w:rPr>
          <w:rFonts w:eastAsiaTheme="minorHAnsi"/>
          <w:bCs/>
          <w:lang w:eastAsia="en-US"/>
        </w:rPr>
        <w:t xml:space="preserve">пунктом </w:t>
      </w:r>
      <w:r w:rsidRPr="000F0AB9"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F0AB9">
        <w:t>ии ау</w:t>
      </w:r>
      <w:proofErr w:type="gramEnd"/>
      <w:r w:rsidRPr="000F0AB9">
        <w:t>кциона является проект договора купли-продажи или проект договора аренды земельного участка.</w:t>
      </w:r>
    </w:p>
    <w:p w:rsidR="000F0AB9" w:rsidRPr="000F0AB9" w:rsidRDefault="000F0AB9" w:rsidP="000F0AB9">
      <w:pPr>
        <w:ind w:firstLine="539"/>
        <w:jc w:val="both"/>
      </w:pPr>
      <w:bookmarkStart w:id="0" w:name="p0"/>
      <w:bookmarkEnd w:id="0"/>
      <w:r w:rsidRPr="000F0AB9">
        <w:t xml:space="preserve">Администрация не </w:t>
      </w:r>
      <w:proofErr w:type="gramStart"/>
      <w:r w:rsidRPr="000F0AB9">
        <w:t>позднее</w:t>
      </w:r>
      <w:proofErr w:type="gramEnd"/>
      <w:r w:rsidRPr="000F0AB9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0F0AB9">
        <w:t>котором</w:t>
      </w:r>
      <w:proofErr w:type="gramEnd"/>
      <w:r w:rsidRPr="000F0AB9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0F0AB9">
          <w:rPr>
            <w:color w:val="0000FF"/>
            <w:u w:val="single"/>
          </w:rPr>
          <w:t>пунктом 19</w:t>
        </w:r>
      </w:hyperlink>
      <w:r w:rsidRPr="000F0AB9">
        <w:t xml:space="preserve"> статьи 39.11 Земельного кодекса РФ, изменений в извещение о проведен</w:t>
      </w:r>
      <w:proofErr w:type="gramStart"/>
      <w:r w:rsidRPr="000F0AB9">
        <w:t>ии ау</w:t>
      </w:r>
      <w:proofErr w:type="gramEnd"/>
      <w:r w:rsidRPr="000F0AB9">
        <w:t xml:space="preserve">кциона до дня проведения аукциона </w:t>
      </w:r>
      <w:r w:rsidRPr="000F0AB9">
        <w:lastRenderedPageBreak/>
        <w:t>такой срок составлял не менее десяти рабочих дней. Информация о внесении изменений в извещение о проведен</w:t>
      </w:r>
      <w:proofErr w:type="gramStart"/>
      <w:r w:rsidRPr="000F0AB9">
        <w:t>ии ау</w:t>
      </w:r>
      <w:proofErr w:type="gramEnd"/>
      <w:r w:rsidRPr="000F0AB9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0F0AB9" w:rsidRPr="000F0AB9" w:rsidRDefault="000F0AB9" w:rsidP="000F0AB9">
      <w:pPr>
        <w:ind w:firstLine="539"/>
        <w:jc w:val="both"/>
      </w:pPr>
      <w:r w:rsidRPr="000F0AB9">
        <w:t>В случае</w:t>
      </w:r>
      <w:proofErr w:type="gramStart"/>
      <w:r w:rsidRPr="000F0AB9">
        <w:t>,</w:t>
      </w:r>
      <w:proofErr w:type="gramEnd"/>
      <w:r w:rsidRPr="000F0AB9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F0AB9">
          <w:rPr>
            <w:color w:val="0000FF"/>
            <w:u w:val="single"/>
          </w:rPr>
          <w:t>пунктом 22.1</w:t>
        </w:r>
      </w:hyperlink>
      <w:r w:rsidRPr="000F0AB9">
        <w:t xml:space="preserve"> статьи 39.11 Земельного кодекса РФ. В случае</w:t>
      </w:r>
      <w:proofErr w:type="gramStart"/>
      <w:r w:rsidRPr="000F0AB9">
        <w:t>,</w:t>
      </w:r>
      <w:proofErr w:type="gramEnd"/>
      <w:r w:rsidRPr="000F0AB9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0F0AB9" w:rsidRPr="000F0AB9" w:rsidRDefault="000F0AB9" w:rsidP="000F0AB9">
      <w:pPr>
        <w:ind w:firstLine="539"/>
        <w:jc w:val="both"/>
      </w:pPr>
      <w:r w:rsidRPr="000F0AB9">
        <w:t xml:space="preserve">Администрация обеспечивает размещение извещения о проведении аукциона в срок не </w:t>
      </w:r>
      <w:proofErr w:type="gramStart"/>
      <w:r w:rsidRPr="000F0AB9">
        <w:t>позднее</w:t>
      </w:r>
      <w:proofErr w:type="gramEnd"/>
      <w:r w:rsidRPr="000F0AB9">
        <w:t xml:space="preserve"> чем три месяца с момента принятия решения о проведении аукциона, предусмотренного </w:t>
      </w:r>
      <w:hyperlink r:id="rId13" w:history="1">
        <w:r w:rsidRPr="000F0AB9">
          <w:rPr>
            <w:color w:val="0000FF"/>
            <w:u w:val="single"/>
          </w:rPr>
          <w:t>подпунктом 5 пункта 3</w:t>
        </w:r>
      </w:hyperlink>
      <w:r w:rsidRPr="000F0AB9">
        <w:t xml:space="preserve">, </w:t>
      </w:r>
      <w:hyperlink r:id="rId14" w:history="1">
        <w:r w:rsidRPr="000F0AB9">
          <w:rPr>
            <w:color w:val="0000FF"/>
            <w:u w:val="single"/>
          </w:rPr>
          <w:t>подпунктом 9 пункта 4</w:t>
        </w:r>
      </w:hyperlink>
      <w:r w:rsidRPr="000F0AB9">
        <w:t xml:space="preserve"> статьи 39.11 Земельного кодекса РФ или </w:t>
      </w:r>
      <w:hyperlink r:id="rId15" w:history="1">
        <w:r w:rsidRPr="000F0AB9">
          <w:rPr>
            <w:color w:val="0000FF"/>
            <w:u w:val="single"/>
          </w:rPr>
          <w:t>подпунктом 1 пункта 7 статьи 39.18</w:t>
        </w:r>
      </w:hyperlink>
      <w:r w:rsidRPr="000F0AB9">
        <w:t xml:space="preserve"> Земельного кодекса РФ.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Администрация принимает решение об отказе в проведен</w:t>
      </w:r>
      <w:proofErr w:type="gramStart"/>
      <w:r w:rsidRPr="000F0AB9">
        <w:rPr>
          <w:rFonts w:eastAsiaTheme="minorHAnsi"/>
          <w:lang w:eastAsia="en-US"/>
        </w:rPr>
        <w:t>ии ау</w:t>
      </w:r>
      <w:proofErr w:type="gramEnd"/>
      <w:r w:rsidRPr="000F0AB9">
        <w:rPr>
          <w:rFonts w:eastAsiaTheme="minorHAnsi"/>
          <w:lang w:eastAsia="en-US"/>
        </w:rPr>
        <w:t>кциона в случае выявления обстоятельств, предусмотренных пп.</w:t>
      </w:r>
      <w:hyperlink r:id="rId16" w:history="1">
        <w:r w:rsidRPr="000F0AB9">
          <w:rPr>
            <w:rFonts w:eastAsiaTheme="minorHAnsi"/>
            <w:lang w:eastAsia="en-US"/>
          </w:rPr>
          <w:t>12.2</w:t>
        </w:r>
      </w:hyperlink>
      <w:r w:rsidRPr="000F0AB9">
        <w:rPr>
          <w:rFonts w:eastAsiaTheme="minorHAnsi"/>
          <w:lang w:eastAsia="en-US"/>
        </w:rPr>
        <w:t xml:space="preserve"> пункта 12 настоящего Административного регламента.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Извещение об отказе в проведен</w:t>
      </w:r>
      <w:proofErr w:type="gramStart"/>
      <w:r w:rsidRPr="000F0AB9">
        <w:rPr>
          <w:rFonts w:eastAsiaTheme="minorHAnsi"/>
          <w:lang w:eastAsia="en-US"/>
        </w:rPr>
        <w:t>ии ау</w:t>
      </w:r>
      <w:proofErr w:type="gramEnd"/>
      <w:r w:rsidRPr="000F0AB9">
        <w:rPr>
          <w:rFonts w:eastAsiaTheme="minorHAnsi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0F0AB9">
        <w:rPr>
          <w:rFonts w:eastAsiaTheme="minorHAnsi"/>
          <w:lang w:eastAsia="en-US"/>
        </w:rPr>
        <w:t>ии ау</w:t>
      </w:r>
      <w:proofErr w:type="gramEnd"/>
      <w:r w:rsidRPr="000F0AB9">
        <w:rPr>
          <w:rFonts w:eastAsiaTheme="minorHAnsi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F0AB9">
        <w:rPr>
          <w:rFonts w:eastAsiaTheme="minorHAnsi"/>
          <w:lang w:eastAsia="en-US"/>
        </w:rPr>
        <w:t>с даты окончания</w:t>
      </w:r>
      <w:proofErr w:type="gramEnd"/>
      <w:r w:rsidRPr="000F0AB9">
        <w:rPr>
          <w:rFonts w:eastAsiaTheme="minorHAnsi"/>
          <w:lang w:eastAsia="en-US"/>
        </w:rPr>
        <w:t xml:space="preserve"> срока приема документов.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Один заявитель вправе подать только одну заявку на участие в аукционе.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Заявитель не допускается к участию в аукционе в следующих случаях: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2) </w:t>
      </w:r>
      <w:proofErr w:type="spellStart"/>
      <w:r w:rsidRPr="000F0AB9">
        <w:rPr>
          <w:rFonts w:eastAsiaTheme="minorHAnsi"/>
          <w:lang w:eastAsia="en-US"/>
        </w:rPr>
        <w:t>непоступление</w:t>
      </w:r>
      <w:proofErr w:type="spellEnd"/>
      <w:r w:rsidRPr="000F0AB9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0F0AB9">
        <w:rPr>
          <w:rFonts w:eastAsiaTheme="minorHAnsi"/>
          <w:lang w:eastAsia="en-US"/>
        </w:rPr>
        <w:lastRenderedPageBreak/>
        <w:t>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bookmarkStart w:id="1" w:name="Par15"/>
      <w:bookmarkEnd w:id="1"/>
      <w:proofErr w:type="gramStart"/>
      <w:r w:rsidRPr="000F0AB9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F0AB9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F0AB9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F0AB9">
        <w:t>позднее</w:t>
      </w:r>
      <w:proofErr w:type="gramEnd"/>
      <w:r w:rsidRPr="000F0AB9">
        <w:t xml:space="preserve"> чем на следующий день после дня подписания протокола рассмотрения заявок.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В случае</w:t>
      </w:r>
      <w:proofErr w:type="gramStart"/>
      <w:r w:rsidRPr="000F0AB9">
        <w:t>,</w:t>
      </w:r>
      <w:proofErr w:type="gramEnd"/>
      <w:r w:rsidRPr="000F0AB9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0F0AB9">
        <w:t>ии ау</w:t>
      </w:r>
      <w:proofErr w:type="gramEnd"/>
      <w:r w:rsidRPr="000F0AB9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0F0AB9">
          <w:rPr>
            <w:color w:val="0000FF"/>
            <w:u w:val="single"/>
          </w:rPr>
          <w:t>подпункте 4 пункта 15</w:t>
        </w:r>
      </w:hyperlink>
      <w:r w:rsidRPr="000F0AB9">
        <w:t xml:space="preserve"> статьи 39.12 Земельного кодекса РФ, в отношении лиц, указанных в </w:t>
      </w:r>
      <w:hyperlink r:id="rId18" w:history="1">
        <w:r w:rsidRPr="000F0AB9">
          <w:rPr>
            <w:color w:val="0000FF"/>
            <w:u w:val="single"/>
          </w:rPr>
          <w:t>пунктах 13</w:t>
        </w:r>
      </w:hyperlink>
      <w:r w:rsidRPr="000F0AB9">
        <w:t xml:space="preserve"> и </w:t>
      </w:r>
      <w:hyperlink r:id="rId19" w:history="1">
        <w:r w:rsidRPr="000F0AB9">
          <w:rPr>
            <w:color w:val="0000FF"/>
            <w:u w:val="single"/>
          </w:rPr>
          <w:t>14</w:t>
        </w:r>
      </w:hyperlink>
      <w:r w:rsidRPr="000F0AB9">
        <w:t xml:space="preserve"> статьи 39.12 Земельного кодекса РФ.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rPr>
          <w:rFonts w:eastAsiaTheme="minorHAnsi"/>
          <w:lang w:eastAsia="en-US"/>
        </w:rPr>
        <w:t xml:space="preserve"> В случае</w:t>
      </w:r>
      <w:proofErr w:type="gramStart"/>
      <w:r w:rsidRPr="000F0AB9">
        <w:rPr>
          <w:rFonts w:eastAsiaTheme="minorHAnsi"/>
          <w:lang w:eastAsia="en-US"/>
        </w:rPr>
        <w:t>,</w:t>
      </w:r>
      <w:proofErr w:type="gramEnd"/>
      <w:r w:rsidRPr="000F0AB9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F0AB9"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0F0AB9">
        <w:t>позднее</w:t>
      </w:r>
      <w:proofErr w:type="gramEnd"/>
      <w:r w:rsidRPr="000F0AB9">
        <w:t xml:space="preserve"> чем на следующий день после дня подписания протокола рассмотрения заявок.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proofErr w:type="gramStart"/>
      <w:r w:rsidRPr="000F0AB9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0F0AB9">
          <w:rPr>
            <w:color w:val="0000FF"/>
            <w:u w:val="single"/>
          </w:rPr>
          <w:t>пунктом 13</w:t>
        </w:r>
      </w:hyperlink>
      <w:r w:rsidRPr="000F0AB9">
        <w:t xml:space="preserve"> статьи 39.12 Земельного кодекса РФ.</w:t>
      </w:r>
      <w:proofErr w:type="gramEnd"/>
      <w:r w:rsidRPr="000F0AB9"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0F0AB9">
        <w:t>позднее</w:t>
      </w:r>
      <w:proofErr w:type="gramEnd"/>
      <w:r w:rsidRPr="000F0AB9">
        <w:t xml:space="preserve"> чем на следующий день после дня подписания протокола рассмотрения заявок.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lang w:eastAsia="en-US"/>
        </w:rPr>
      </w:pPr>
      <w:r w:rsidRPr="000F0AB9">
        <w:t xml:space="preserve">Результаты аукциона оформляются протоколом, который </w:t>
      </w:r>
      <w:proofErr w:type="gramStart"/>
      <w:r w:rsidRPr="000F0AB9">
        <w:t>составляется и подписывается</w:t>
      </w:r>
      <w:proofErr w:type="gramEnd"/>
      <w:r w:rsidRPr="000F0AB9">
        <w:t xml:space="preserve"> организатором аукциона не позднее одного рабочего дня со дня </w:t>
      </w:r>
      <w:r w:rsidRPr="000F0AB9">
        <w:lastRenderedPageBreak/>
        <w:t>проведения аукциона.</w:t>
      </w:r>
      <w:r w:rsidRPr="000F0AB9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1) сведения о месте, дате и времени проведения аукциона;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5) сведения о последнем </w:t>
      </w:r>
      <w:proofErr w:type="gramStart"/>
      <w:r w:rsidRPr="000F0AB9">
        <w:rPr>
          <w:rFonts w:eastAsiaTheme="minorHAnsi"/>
          <w:lang w:eastAsia="en-US"/>
        </w:rPr>
        <w:t>предложении</w:t>
      </w:r>
      <w:proofErr w:type="gramEnd"/>
      <w:r w:rsidRPr="000F0AB9">
        <w:rPr>
          <w:rFonts w:eastAsiaTheme="minorHAnsi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0F0AB9">
        <w:t>и</w:t>
      </w:r>
      <w:proofErr w:type="gramEnd"/>
      <w:r w:rsidRPr="000F0AB9"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В случае</w:t>
      </w:r>
      <w:proofErr w:type="gramStart"/>
      <w:r w:rsidRPr="000F0AB9">
        <w:rPr>
          <w:rFonts w:eastAsiaTheme="minorHAnsi"/>
          <w:lang w:eastAsia="en-US"/>
        </w:rPr>
        <w:t>,</w:t>
      </w:r>
      <w:proofErr w:type="gramEnd"/>
      <w:r w:rsidRPr="000F0AB9">
        <w:rPr>
          <w:rFonts w:eastAsiaTheme="minorHAnsi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Аукцион в электронной форме проводится в порядке </w:t>
      </w:r>
      <w:hyperlink r:id="rId21" w:history="1">
        <w:r w:rsidRPr="000F0AB9">
          <w:rPr>
            <w:rFonts w:eastAsiaTheme="minorHAnsi"/>
            <w:lang w:eastAsia="en-US"/>
          </w:rPr>
          <w:t>статьи 39.13</w:t>
        </w:r>
      </w:hyperlink>
      <w:r w:rsidRPr="000F0AB9">
        <w:rPr>
          <w:rFonts w:eastAsiaTheme="minorHAnsi"/>
          <w:lang w:eastAsia="en-US"/>
        </w:rPr>
        <w:t xml:space="preserve"> Земельного кодекса Российской Федерации.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20.1.6. Выдача (направление) результата предоставления Муниципальной услуги Заявителю.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F0AB9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F0AB9">
        <w:t xml:space="preserve"> принявшим участие в аукционе его участником </w:t>
      </w:r>
      <w:r w:rsidRPr="000F0AB9">
        <w:lastRenderedPageBreak/>
        <w:t xml:space="preserve">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F0AB9">
        <w:t>ранее</w:t>
      </w:r>
      <w:proofErr w:type="gramEnd"/>
      <w:r w:rsidRPr="000F0AB9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0F0AB9">
          <w:rPr>
            <w:color w:val="0000FF"/>
            <w:u w:val="single"/>
          </w:rPr>
          <w:t>пунктах 13</w:t>
        </w:r>
      </w:hyperlink>
      <w:r w:rsidRPr="000F0AB9">
        <w:t xml:space="preserve"> и </w:t>
      </w:r>
      <w:hyperlink r:id="rId23" w:history="1">
        <w:r w:rsidRPr="000F0AB9">
          <w:rPr>
            <w:color w:val="0000FF"/>
            <w:u w:val="single"/>
          </w:rPr>
          <w:t>14</w:t>
        </w:r>
      </w:hyperlink>
      <w:r w:rsidRPr="000F0AB9">
        <w:t xml:space="preserve"> статьи 39.12 Земельного кодекса РФ.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F0AB9">
        <w:rPr>
          <w:rFonts w:eastAsiaTheme="minorHAnsi"/>
          <w:lang w:eastAsia="en-US"/>
        </w:rPr>
        <w:t>ии ау</w:t>
      </w:r>
      <w:proofErr w:type="gramEnd"/>
      <w:r w:rsidRPr="000F0AB9">
        <w:rPr>
          <w:rFonts w:eastAsiaTheme="minorHAnsi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proofErr w:type="gramStart"/>
      <w:r w:rsidRPr="000F0AB9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F0AB9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proofErr w:type="gramStart"/>
      <w:r w:rsidRPr="000F0AB9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В случае</w:t>
      </w:r>
      <w:proofErr w:type="gramStart"/>
      <w:r w:rsidRPr="000F0AB9">
        <w:t>,</w:t>
      </w:r>
      <w:proofErr w:type="gramEnd"/>
      <w:r w:rsidRPr="000F0AB9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В случае</w:t>
      </w:r>
      <w:proofErr w:type="gramStart"/>
      <w:r w:rsidRPr="000F0AB9">
        <w:rPr>
          <w:rFonts w:eastAsiaTheme="minorHAnsi"/>
          <w:lang w:eastAsia="en-US"/>
        </w:rPr>
        <w:t>,</w:t>
      </w:r>
      <w:proofErr w:type="gramEnd"/>
      <w:r w:rsidRPr="000F0AB9">
        <w:rPr>
          <w:rFonts w:eastAsiaTheme="minorHAnsi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0F0AB9" w:rsidRPr="000F0AB9" w:rsidRDefault="000F0AB9" w:rsidP="000F0AB9">
      <w:pPr>
        <w:ind w:firstLine="567"/>
        <w:jc w:val="both"/>
      </w:pPr>
      <w:r w:rsidRPr="000F0AB9"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0F0AB9" w:rsidRPr="000F0AB9" w:rsidRDefault="000F0AB9" w:rsidP="000F0AB9">
      <w:pPr>
        <w:ind w:firstLine="567"/>
        <w:jc w:val="both"/>
      </w:pPr>
      <w:r w:rsidRPr="000F0AB9"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0F0AB9" w:rsidRPr="000F0AB9" w:rsidRDefault="000F0AB9" w:rsidP="000F0AB9">
      <w:pPr>
        <w:ind w:firstLine="567"/>
        <w:jc w:val="both"/>
        <w:rPr>
          <w:rFonts w:eastAsia="SimSun"/>
        </w:rPr>
      </w:pPr>
      <w:r w:rsidRPr="000F0AB9">
        <w:rPr>
          <w:rFonts w:eastAsia="SimSun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0F0AB9" w:rsidRPr="000F0AB9" w:rsidRDefault="000F0AB9" w:rsidP="000F0AB9">
      <w:pPr>
        <w:ind w:firstLine="567"/>
        <w:jc w:val="both"/>
      </w:pPr>
      <w:r w:rsidRPr="000F0AB9">
        <w:t xml:space="preserve">Максимальный срок административной процедуры – </w:t>
      </w:r>
      <w:r w:rsidRPr="000F0AB9">
        <w:rPr>
          <w:rFonts w:eastAsiaTheme="minorHAnsi"/>
          <w:lang w:eastAsia="en-US"/>
        </w:rPr>
        <w:t>пять дней со дня составления протокола о результатах аукциона</w:t>
      </w:r>
      <w:r w:rsidRPr="000F0AB9">
        <w:t xml:space="preserve">. </w:t>
      </w:r>
    </w:p>
    <w:p w:rsidR="000F0AB9" w:rsidRPr="000F0AB9" w:rsidRDefault="000F0AB9" w:rsidP="000F0AB9">
      <w:pPr>
        <w:tabs>
          <w:tab w:val="left" w:pos="1123"/>
        </w:tabs>
        <w:ind w:firstLine="567"/>
        <w:jc w:val="both"/>
        <w:rPr>
          <w:spacing w:val="7"/>
          <w:lang w:eastAsia="en-US"/>
        </w:rPr>
      </w:pPr>
      <w:r w:rsidRPr="000F0AB9">
        <w:rPr>
          <w:spacing w:val="7"/>
          <w:lang w:eastAsia="en-US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lang w:eastAsia="en-US"/>
        </w:rPr>
      </w:pPr>
      <w:r w:rsidRPr="000F0AB9">
        <w:t xml:space="preserve">20.1.7. Особенности </w:t>
      </w:r>
      <w:r w:rsidRPr="000F0AB9">
        <w:rPr>
          <w:rFonts w:eastAsiaTheme="minorHAnsi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lastRenderedPageBreak/>
        <w:t xml:space="preserve">20.1.7.1. </w:t>
      </w:r>
      <w:proofErr w:type="gramStart"/>
      <w:r w:rsidRPr="000F0AB9">
        <w:rPr>
          <w:rFonts w:eastAsiaTheme="minorHAnsi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0F0AB9">
          <w:rPr>
            <w:rFonts w:eastAsiaTheme="minorHAnsi"/>
            <w:bCs/>
            <w:lang w:eastAsia="en-US"/>
          </w:rPr>
          <w:t>пунктом 8 статьи 39.15</w:t>
        </w:r>
      </w:hyperlink>
      <w:r w:rsidRPr="000F0AB9">
        <w:rPr>
          <w:rFonts w:eastAsiaTheme="minorHAnsi"/>
          <w:bCs/>
          <w:lang w:eastAsia="en-US"/>
        </w:rPr>
        <w:t xml:space="preserve"> или </w:t>
      </w:r>
      <w:hyperlink r:id="rId25" w:history="1">
        <w:r w:rsidRPr="000F0AB9">
          <w:rPr>
            <w:rFonts w:eastAsiaTheme="minorHAnsi"/>
            <w:bCs/>
            <w:lang w:eastAsia="en-US"/>
          </w:rPr>
          <w:t>статьей 39.16</w:t>
        </w:r>
      </w:hyperlink>
      <w:r w:rsidRPr="000F0AB9">
        <w:rPr>
          <w:rFonts w:eastAsiaTheme="minorHAnsi"/>
          <w:bCs/>
          <w:lang w:eastAsia="en-US"/>
        </w:rPr>
        <w:t xml:space="preserve"> Земельного кодекса РФ.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20.1.7.2. В случае</w:t>
      </w:r>
      <w:proofErr w:type="gramStart"/>
      <w:r w:rsidRPr="000F0AB9">
        <w:rPr>
          <w:rFonts w:eastAsiaTheme="minorHAnsi"/>
          <w:bCs/>
          <w:lang w:eastAsia="en-US"/>
        </w:rPr>
        <w:t>,</w:t>
      </w:r>
      <w:proofErr w:type="gramEnd"/>
      <w:r w:rsidRPr="000F0AB9">
        <w:rPr>
          <w:rFonts w:eastAsiaTheme="minorHAnsi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F0AB9">
        <w:t xml:space="preserve"> в течение тридцати дней со дня размещения извещения на официальном сайте</w:t>
      </w:r>
      <w:r w:rsidRPr="000F0AB9">
        <w:rPr>
          <w:rFonts w:eastAsiaTheme="minorHAnsi"/>
          <w:bCs/>
          <w:lang w:eastAsia="en-US"/>
        </w:rPr>
        <w:t>.</w:t>
      </w:r>
    </w:p>
    <w:p w:rsidR="000F0AB9" w:rsidRPr="000F0AB9" w:rsidRDefault="000F0AB9" w:rsidP="000F0AB9">
      <w:pPr>
        <w:spacing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0F0AB9">
        <w:t xml:space="preserve">Если по </w:t>
      </w:r>
      <w:proofErr w:type="gramStart"/>
      <w:r w:rsidRPr="000F0AB9">
        <w:t>истечении</w:t>
      </w:r>
      <w:proofErr w:type="gramEnd"/>
      <w:r w:rsidRPr="000F0AB9"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F0AB9">
        <w:rPr>
          <w:rFonts w:eastAsiaTheme="minorHAnsi"/>
          <w:bCs/>
          <w:lang w:eastAsia="en-US"/>
        </w:rPr>
        <w:t>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0F0AB9">
          <w:rPr>
            <w:rFonts w:eastAsiaTheme="minorHAnsi"/>
            <w:bCs/>
            <w:lang w:eastAsia="en-US"/>
          </w:rPr>
          <w:t>статьей 39.15</w:t>
        </w:r>
      </w:hyperlink>
      <w:r w:rsidRPr="000F0AB9">
        <w:rPr>
          <w:rFonts w:eastAsiaTheme="minorHAnsi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0F0AB9">
          <w:rPr>
            <w:rFonts w:eastAsiaTheme="minorHAnsi"/>
            <w:bCs/>
            <w:lang w:eastAsia="en-US"/>
          </w:rPr>
          <w:t>законом</w:t>
        </w:r>
      </w:hyperlink>
      <w:r w:rsidRPr="000F0AB9">
        <w:rPr>
          <w:rFonts w:eastAsiaTheme="minorHAnsi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F0AB9">
        <w:rPr>
          <w:rFonts w:eastAsiaTheme="minorHAnsi"/>
          <w:bCs/>
          <w:lang w:eastAsia="en-US"/>
        </w:rPr>
        <w:t>,</w:t>
      </w:r>
      <w:proofErr w:type="gramEnd"/>
      <w:r w:rsidRPr="000F0AB9">
        <w:rPr>
          <w:rFonts w:eastAsiaTheme="minorHAnsi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0F0AB9">
          <w:rPr>
            <w:rFonts w:eastAsiaTheme="minorHAnsi"/>
            <w:bCs/>
            <w:lang w:eastAsia="en-US"/>
          </w:rPr>
          <w:t>статьей 3.5</w:t>
        </w:r>
      </w:hyperlink>
      <w:r w:rsidRPr="000F0AB9">
        <w:rPr>
          <w:rFonts w:eastAsiaTheme="minorHAnsi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0F0AB9">
          <w:rPr>
            <w:rFonts w:eastAsiaTheme="minorHAnsi"/>
            <w:bCs/>
            <w:lang w:eastAsia="en-US"/>
          </w:rPr>
          <w:t>статьей 39.17</w:t>
        </w:r>
      </w:hyperlink>
      <w:r w:rsidRPr="000F0AB9">
        <w:rPr>
          <w:rFonts w:eastAsiaTheme="minorHAnsi"/>
          <w:bCs/>
          <w:lang w:eastAsia="en-US"/>
        </w:rPr>
        <w:t xml:space="preserve"> Земельного кодекса РФ.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 xml:space="preserve">20.1.7.4. </w:t>
      </w:r>
      <w:proofErr w:type="gramStart"/>
      <w:r w:rsidRPr="000F0AB9">
        <w:rPr>
          <w:rFonts w:eastAsiaTheme="minorHAnsi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0F0AB9">
        <w:rPr>
          <w:rFonts w:eastAsiaTheme="minorHAnsi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F0AB9">
        <w:rPr>
          <w:rFonts w:eastAsiaTheme="minorHAnsi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F0AB9">
        <w:rPr>
          <w:rFonts w:eastAsiaTheme="minorHAnsi"/>
          <w:bCs/>
          <w:lang w:eastAsia="en-US"/>
        </w:rPr>
        <w:t>ии ау</w:t>
      </w:r>
      <w:proofErr w:type="gramEnd"/>
      <w:r w:rsidRPr="000F0AB9">
        <w:rPr>
          <w:rFonts w:eastAsiaTheme="minorHAnsi"/>
          <w:bCs/>
          <w:lang w:eastAsia="en-US"/>
        </w:rPr>
        <w:t xml:space="preserve">кциона по продаже земельного участка или аукциона на право заключения договора </w:t>
      </w:r>
      <w:r w:rsidRPr="000F0AB9">
        <w:rPr>
          <w:rFonts w:eastAsiaTheme="minorHAnsi"/>
          <w:bCs/>
          <w:lang w:eastAsia="en-US"/>
        </w:rPr>
        <w:lastRenderedPageBreak/>
        <w:t>аренды земельного участка для целей, указанных в заявлении о предоставлении земельного участка;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rPr>
          <w:rFonts w:eastAsiaTheme="minorHAnsi"/>
          <w:bCs/>
          <w:lang w:eastAsia="en-US"/>
        </w:rPr>
        <w:t xml:space="preserve">2) </w:t>
      </w:r>
      <w:r w:rsidRPr="000F0AB9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F0AB9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0F0AB9">
        <w:t>.</w:t>
      </w:r>
    </w:p>
    <w:p w:rsidR="000F0AB9" w:rsidRPr="000F0AB9" w:rsidRDefault="000F0AB9" w:rsidP="000F0AB9">
      <w:pPr>
        <w:spacing w:line="288" w:lineRule="atLeast"/>
        <w:ind w:firstLine="540"/>
        <w:jc w:val="both"/>
      </w:pPr>
      <w:proofErr w:type="gramStart"/>
      <w:r w:rsidRPr="000F0AB9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0F0AB9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 xml:space="preserve">Положения настоящего пункта не применяются при предоставлении земельных участков в случаях, установленных </w:t>
      </w:r>
      <w:r w:rsidRPr="000F0AB9">
        <w:rPr>
          <w:rFonts w:eastAsiaTheme="minorHAnsi"/>
          <w:bCs/>
          <w:lang w:eastAsia="en-US"/>
        </w:rPr>
        <w:t xml:space="preserve">пунктом </w:t>
      </w:r>
      <w:r w:rsidRPr="000F0AB9">
        <w:t>8 статьи 39.18 Земельного кодекса РФ</w:t>
      </w:r>
      <w:proofErr w:type="gramStart"/>
      <w:r w:rsidRPr="000F0AB9">
        <w:t>.».</w:t>
      </w:r>
      <w:proofErr w:type="gramEnd"/>
    </w:p>
    <w:p w:rsidR="000F0AB9" w:rsidRPr="000F0AB9" w:rsidRDefault="000F0AB9" w:rsidP="000F0AB9">
      <w:pPr>
        <w:spacing w:line="288" w:lineRule="atLeast"/>
        <w:ind w:firstLine="540"/>
        <w:jc w:val="both"/>
      </w:pPr>
      <w:r w:rsidRPr="000F0AB9">
        <w:t>1.3. В пунктах 31 и 33 слово «департамент» заменить словом «министерство».</w:t>
      </w:r>
    </w:p>
    <w:p w:rsidR="000F0AB9" w:rsidRPr="000F0AB9" w:rsidRDefault="000F0AB9" w:rsidP="000F0AB9">
      <w:pPr>
        <w:widowControl w:val="0"/>
        <w:tabs>
          <w:tab w:val="left" w:pos="0"/>
        </w:tabs>
        <w:ind w:firstLine="709"/>
        <w:jc w:val="both"/>
        <w:rPr>
          <w:rFonts w:eastAsia="Calibri"/>
        </w:rPr>
      </w:pPr>
      <w:r w:rsidRPr="000F0AB9">
        <w:rPr>
          <w:rFonts w:eastAsia="Calibri"/>
        </w:rPr>
        <w:t xml:space="preserve">2. Настоящее постановление вступает в силу со дня его официального опубликования. </w:t>
      </w:r>
    </w:p>
    <w:p w:rsidR="000F0AB9" w:rsidRPr="000F0AB9" w:rsidRDefault="000F0AB9" w:rsidP="000F0AB9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0F0AB9">
        <w:rPr>
          <w:rFonts w:eastAsia="Calibri"/>
        </w:rPr>
        <w:t xml:space="preserve">3. </w:t>
      </w:r>
      <w:proofErr w:type="gramStart"/>
      <w:r w:rsidRPr="000F0AB9">
        <w:rPr>
          <w:rFonts w:eastAsia="Calibri"/>
        </w:rPr>
        <w:t>Контроль за</w:t>
      </w:r>
      <w:proofErr w:type="gramEnd"/>
      <w:r w:rsidRPr="000F0AB9">
        <w:rPr>
          <w:rFonts w:eastAsia="Calibri"/>
        </w:rPr>
        <w:t xml:space="preserve"> исполнением настоящего постановления оставляю за собой.</w:t>
      </w:r>
    </w:p>
    <w:p w:rsidR="000F0AB9" w:rsidRPr="000F0AB9" w:rsidRDefault="000F0AB9" w:rsidP="000F0AB9">
      <w:pPr>
        <w:ind w:firstLine="709"/>
        <w:jc w:val="both"/>
      </w:pPr>
    </w:p>
    <w:p w:rsidR="000F0AB9" w:rsidRPr="000F0AB9" w:rsidRDefault="000F0AB9" w:rsidP="000F0AB9">
      <w:pPr>
        <w:spacing w:line="360" w:lineRule="auto"/>
        <w:ind w:firstLine="708"/>
        <w:jc w:val="both"/>
      </w:pPr>
    </w:p>
    <w:p w:rsidR="000F0AB9" w:rsidRPr="000F0AB9" w:rsidRDefault="000F0AB9" w:rsidP="000F0AB9">
      <w:pPr>
        <w:jc w:val="both"/>
        <w:rPr>
          <w:b/>
        </w:rPr>
      </w:pPr>
      <w:r w:rsidRPr="000F0AB9">
        <w:rPr>
          <w:b/>
        </w:rPr>
        <w:t xml:space="preserve">Глава </w:t>
      </w:r>
      <w:proofErr w:type="spellStart"/>
      <w:r w:rsidRPr="000F0AB9">
        <w:rPr>
          <w:b/>
        </w:rPr>
        <w:t>Есиповского</w:t>
      </w:r>
      <w:proofErr w:type="spellEnd"/>
      <w:r w:rsidRPr="000F0AB9">
        <w:rPr>
          <w:b/>
        </w:rPr>
        <w:t xml:space="preserve"> </w:t>
      </w:r>
    </w:p>
    <w:p w:rsidR="000F0AB9" w:rsidRPr="000F0AB9" w:rsidRDefault="000F0AB9" w:rsidP="000F0AB9">
      <w:pPr>
        <w:jc w:val="both"/>
        <w:rPr>
          <w:b/>
        </w:rPr>
      </w:pPr>
      <w:r w:rsidRPr="000F0AB9">
        <w:rPr>
          <w:b/>
        </w:rPr>
        <w:t xml:space="preserve">сельского поселения                                                                </w:t>
      </w:r>
      <w:proofErr w:type="spellStart"/>
      <w:r w:rsidRPr="000F0AB9">
        <w:rPr>
          <w:b/>
        </w:rPr>
        <w:t>Т.И.Лустина</w:t>
      </w:r>
      <w:proofErr w:type="spellEnd"/>
    </w:p>
    <w:p w:rsidR="000F0AB9" w:rsidRPr="000F0AB9" w:rsidRDefault="000F0AB9" w:rsidP="000F0AB9">
      <w:pPr>
        <w:jc w:val="both"/>
        <w:rPr>
          <w:b/>
        </w:rPr>
      </w:pPr>
    </w:p>
    <w:p w:rsidR="000F0AB9" w:rsidRPr="000F0AB9" w:rsidRDefault="000F0AB9" w:rsidP="000F0AB9">
      <w:pPr>
        <w:tabs>
          <w:tab w:val="left" w:pos="0"/>
        </w:tabs>
        <w:jc w:val="both"/>
      </w:pPr>
    </w:p>
    <w:p w:rsidR="000F0AB9" w:rsidRP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F0AB9" w:rsidRPr="000F0AB9" w:rsidRDefault="000F0AB9" w:rsidP="000F0AB9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0562B1" w:rsidRDefault="000562B1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Default="000F0AB9"/>
    <w:p w:rsidR="000F0AB9" w:rsidRPr="000F0AB9" w:rsidRDefault="000F0AB9" w:rsidP="000F0AB9">
      <w:pPr>
        <w:suppressAutoHyphens/>
        <w:jc w:val="center"/>
        <w:rPr>
          <w:b/>
        </w:rPr>
      </w:pPr>
      <w:r w:rsidRPr="000F0AB9">
        <w:rPr>
          <w:b/>
        </w:rPr>
        <w:lastRenderedPageBreak/>
        <w:t>АДМИНИСТРАЦИЯ</w:t>
      </w:r>
      <w:r w:rsidRPr="000F0AB9">
        <w:rPr>
          <w:b/>
        </w:rPr>
        <w:br/>
        <w:t>ЕСИПОВСКОГО СЕЛЬСКОГО ПОСЕЛЕНИЯ</w:t>
      </w:r>
      <w:r w:rsidRPr="000F0AB9">
        <w:rPr>
          <w:b/>
        </w:rPr>
        <w:br/>
        <w:t>ТЕРНОВСКОГО МУНИЦИПАЛЬНОГО РАЙОНА</w:t>
      </w:r>
      <w:r w:rsidRPr="000F0AB9">
        <w:rPr>
          <w:b/>
        </w:rPr>
        <w:br/>
        <w:t>ВОРОНЕЖСКОЙ ОБЛАСТИ</w:t>
      </w:r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jc w:val="center"/>
        <w:rPr>
          <w:b/>
        </w:rPr>
      </w:pPr>
      <w:r w:rsidRPr="000F0AB9">
        <w:rPr>
          <w:b/>
        </w:rPr>
        <w:t>ПОСТАНОВЛЕНИЕ</w:t>
      </w:r>
    </w:p>
    <w:p w:rsidR="000F0AB9" w:rsidRPr="000F0AB9" w:rsidRDefault="000F0AB9" w:rsidP="000F0AB9">
      <w:pPr>
        <w:jc w:val="center"/>
      </w:pPr>
    </w:p>
    <w:p w:rsidR="000F0AB9" w:rsidRPr="000F0AB9" w:rsidRDefault="000F0AB9" w:rsidP="000F0AB9">
      <w:pPr>
        <w:rPr>
          <w:b/>
        </w:rPr>
      </w:pPr>
      <w:r w:rsidRPr="000F0AB9">
        <w:rPr>
          <w:b/>
        </w:rPr>
        <w:t>от  «27» мая 2025 г.                                                                               №12</w:t>
      </w:r>
    </w:p>
    <w:p w:rsidR="000F0AB9" w:rsidRPr="000F0AB9" w:rsidRDefault="000F0AB9" w:rsidP="000F0AB9">
      <w:pPr>
        <w:rPr>
          <w:b/>
        </w:rPr>
      </w:pPr>
      <w:proofErr w:type="spellStart"/>
      <w:r w:rsidRPr="000F0AB9">
        <w:rPr>
          <w:b/>
        </w:rPr>
        <w:t>п</w:t>
      </w:r>
      <w:proofErr w:type="gramStart"/>
      <w:r w:rsidRPr="000F0AB9">
        <w:rPr>
          <w:b/>
        </w:rPr>
        <w:t>.Е</w:t>
      </w:r>
      <w:proofErr w:type="gramEnd"/>
      <w:r w:rsidRPr="000F0AB9">
        <w:rPr>
          <w:b/>
        </w:rPr>
        <w:t>сипово</w:t>
      </w:r>
      <w:proofErr w:type="spellEnd"/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spacing w:after="12" w:line="249" w:lineRule="auto"/>
        <w:ind w:left="10" w:hanging="10"/>
        <w:jc w:val="center"/>
        <w:rPr>
          <w:b/>
          <w:color w:val="000000"/>
        </w:rPr>
      </w:pPr>
      <w:r w:rsidRPr="000F0AB9">
        <w:rPr>
          <w:b/>
          <w:color w:val="000000"/>
        </w:rPr>
        <w:t>Об утверждении Правил содержания и эксплуатации детских площадок и</w:t>
      </w:r>
    </w:p>
    <w:p w:rsidR="000F0AB9" w:rsidRPr="000F0AB9" w:rsidRDefault="000F0AB9" w:rsidP="000F0AB9">
      <w:pPr>
        <w:spacing w:after="12" w:line="249" w:lineRule="auto"/>
        <w:ind w:left="10" w:hanging="10"/>
        <w:jc w:val="center"/>
        <w:rPr>
          <w:color w:val="000000"/>
        </w:rPr>
      </w:pPr>
      <w:r w:rsidRPr="000F0AB9">
        <w:rPr>
          <w:b/>
          <w:color w:val="000000"/>
        </w:rPr>
        <w:t xml:space="preserve">игрового оборудования, </w:t>
      </w:r>
      <w:proofErr w:type="gramStart"/>
      <w:r w:rsidRPr="000F0AB9">
        <w:rPr>
          <w:b/>
          <w:color w:val="000000"/>
        </w:rPr>
        <w:t>расположенных</w:t>
      </w:r>
      <w:proofErr w:type="gramEnd"/>
      <w:r w:rsidRPr="000F0AB9">
        <w:rPr>
          <w:b/>
          <w:color w:val="000000"/>
        </w:rPr>
        <w:t xml:space="preserve"> на территории муниципального образования Есиповское сельское поселение</w:t>
      </w:r>
    </w:p>
    <w:p w:rsidR="000F0AB9" w:rsidRPr="000F0AB9" w:rsidRDefault="000F0AB9" w:rsidP="000F0AB9">
      <w:pPr>
        <w:keepNext/>
        <w:keepLines/>
        <w:spacing w:after="310" w:line="249" w:lineRule="auto"/>
        <w:ind w:left="2134" w:right="1846" w:hanging="2134"/>
        <w:jc w:val="center"/>
        <w:outlineLvl w:val="1"/>
        <w:rPr>
          <w:b/>
          <w:color w:val="000000"/>
        </w:rPr>
      </w:pPr>
      <w:r w:rsidRPr="000F0AB9">
        <w:rPr>
          <w:b/>
          <w:color w:val="000000"/>
        </w:rPr>
        <w:t xml:space="preserve">                   Терновского муниципального района Воронежской области</w:t>
      </w:r>
    </w:p>
    <w:p w:rsidR="000F0AB9" w:rsidRPr="000F0AB9" w:rsidRDefault="000F0AB9" w:rsidP="000F0AB9">
      <w:pPr>
        <w:spacing w:after="158" w:line="249" w:lineRule="auto"/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 w:rsidRPr="000F0AB9">
        <w:rPr>
          <w:color w:val="000000"/>
        </w:rPr>
        <w:t>Есиповского</w:t>
      </w:r>
      <w:proofErr w:type="spellEnd"/>
      <w:r w:rsidRPr="000F0AB9">
        <w:rPr>
          <w:color w:val="000000"/>
        </w:rPr>
        <w:t xml:space="preserve"> сельского поселения №34 от 05.12.2017г., руководствуясь Уставом </w:t>
      </w:r>
      <w:proofErr w:type="spellStart"/>
      <w:r w:rsidRPr="000F0AB9">
        <w:rPr>
          <w:color w:val="000000"/>
        </w:rPr>
        <w:t>Есиповского</w:t>
      </w:r>
      <w:proofErr w:type="spellEnd"/>
      <w:r w:rsidRPr="000F0AB9">
        <w:rPr>
          <w:color w:val="000000"/>
        </w:rPr>
        <w:t xml:space="preserve"> сельского поселения Терновского муниципального района, </w:t>
      </w:r>
      <w:r w:rsidRPr="000F0AB9">
        <w:rPr>
          <w:b/>
          <w:color w:val="000000"/>
        </w:rPr>
        <w:t>ПОСТАНОВЛЯЕТ:</w:t>
      </w:r>
    </w:p>
    <w:p w:rsidR="000F0AB9" w:rsidRPr="000F0AB9" w:rsidRDefault="000F0AB9" w:rsidP="000F0AB9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color w:val="000000"/>
        </w:rPr>
      </w:pPr>
      <w:r w:rsidRPr="000F0AB9">
        <w:rPr>
          <w:color w:val="000000"/>
        </w:rPr>
        <w:t>Утвердить Правила содержания и эксплуатации детских площадок и игрового оборудования, расположенных на территории муниципального образования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области, согласно приложению № 1.</w:t>
      </w:r>
    </w:p>
    <w:p w:rsidR="000F0AB9" w:rsidRPr="000F0AB9" w:rsidRDefault="000F0AB9" w:rsidP="000F0AB9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color w:val="000000"/>
        </w:rPr>
      </w:pPr>
      <w:r w:rsidRPr="000F0AB9">
        <w:rPr>
          <w:color w:val="000000"/>
        </w:rPr>
        <w:t>Утвердить Форму типового паспорта детских игровых площадок, находящихся на территории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области, согласно приложению № 2.</w:t>
      </w:r>
    </w:p>
    <w:p w:rsidR="000F0AB9" w:rsidRPr="000F0AB9" w:rsidRDefault="000F0AB9" w:rsidP="000F0AB9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color w:val="000000"/>
        </w:rPr>
      </w:pPr>
      <w:r w:rsidRPr="000F0AB9">
        <w:rPr>
          <w:color w:val="000000"/>
        </w:rPr>
        <w:t>Утвердить форму реестра детских игровых и спортивных площадок, находящихся на территории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области, согласно приложению № 3.</w:t>
      </w:r>
    </w:p>
    <w:p w:rsidR="000F0AB9" w:rsidRPr="000F0AB9" w:rsidRDefault="000F0AB9" w:rsidP="000F0AB9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color w:val="000000"/>
        </w:rPr>
      </w:pPr>
      <w:r w:rsidRPr="000F0AB9">
        <w:rPr>
          <w:color w:val="000000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0F0AB9">
        <w:rPr>
          <w:color w:val="000000"/>
        </w:rPr>
        <w:t>Есиповского</w:t>
      </w:r>
      <w:proofErr w:type="spellEnd"/>
      <w:r w:rsidRPr="000F0AB9">
        <w:rPr>
          <w:color w:val="000000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0F0AB9" w:rsidRPr="000F0AB9" w:rsidRDefault="000F0AB9" w:rsidP="000F0AB9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color w:val="000000"/>
        </w:rPr>
      </w:pPr>
      <w:proofErr w:type="gramStart"/>
      <w:r w:rsidRPr="000F0AB9">
        <w:rPr>
          <w:color w:val="000000"/>
        </w:rPr>
        <w:t>Контроль за</w:t>
      </w:r>
      <w:proofErr w:type="gramEnd"/>
      <w:r w:rsidRPr="000F0AB9">
        <w:rPr>
          <w:color w:val="000000"/>
        </w:rPr>
        <w:t xml:space="preserve"> исполнением постановления оставляю за собой. </w:t>
      </w:r>
    </w:p>
    <w:p w:rsidR="000F0AB9" w:rsidRPr="000F0AB9" w:rsidRDefault="000F0AB9" w:rsidP="000F0AB9">
      <w:pPr>
        <w:spacing w:after="3" w:line="249" w:lineRule="auto"/>
        <w:ind w:right="57"/>
        <w:jc w:val="both"/>
        <w:rPr>
          <w:color w:val="000000"/>
        </w:rPr>
      </w:pPr>
    </w:p>
    <w:p w:rsidR="000F0AB9" w:rsidRPr="000F0AB9" w:rsidRDefault="000F0AB9" w:rsidP="000F0AB9">
      <w:pPr>
        <w:spacing w:after="3" w:line="249" w:lineRule="auto"/>
        <w:ind w:right="57"/>
        <w:jc w:val="both"/>
        <w:rPr>
          <w:color w:val="000000"/>
        </w:rPr>
      </w:pPr>
    </w:p>
    <w:p w:rsidR="000F0AB9" w:rsidRPr="000F0AB9" w:rsidRDefault="000F0AB9" w:rsidP="000F0A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0F0AB9">
        <w:rPr>
          <w:b/>
          <w:color w:val="000000"/>
        </w:rPr>
        <w:t xml:space="preserve">Глава  </w:t>
      </w:r>
      <w:proofErr w:type="spellStart"/>
      <w:r w:rsidRPr="000F0AB9">
        <w:rPr>
          <w:b/>
          <w:color w:val="000000"/>
        </w:rPr>
        <w:t>Есиповского</w:t>
      </w:r>
      <w:proofErr w:type="spellEnd"/>
      <w:r w:rsidRPr="000F0AB9">
        <w:rPr>
          <w:b/>
          <w:color w:val="000000"/>
        </w:rPr>
        <w:t xml:space="preserve"> </w:t>
      </w:r>
    </w:p>
    <w:p w:rsidR="000F0AB9" w:rsidRPr="000F0AB9" w:rsidRDefault="000F0AB9" w:rsidP="000F0A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0F0AB9">
        <w:rPr>
          <w:b/>
          <w:color w:val="000000"/>
        </w:rPr>
        <w:t xml:space="preserve">сельского поселения </w:t>
      </w:r>
      <w:r w:rsidRPr="000F0AB9">
        <w:rPr>
          <w:b/>
          <w:color w:val="000000"/>
        </w:rPr>
        <w:tab/>
        <w:t xml:space="preserve">                                 </w:t>
      </w:r>
      <w:r w:rsidRPr="000F0AB9">
        <w:rPr>
          <w:b/>
          <w:color w:val="000000"/>
        </w:rPr>
        <w:tab/>
        <w:t xml:space="preserve">   </w:t>
      </w:r>
      <w:proofErr w:type="spellStart"/>
      <w:r w:rsidRPr="000F0AB9">
        <w:rPr>
          <w:b/>
          <w:color w:val="000000"/>
        </w:rPr>
        <w:t>Т.И.Лустина</w:t>
      </w:r>
      <w:proofErr w:type="spellEnd"/>
    </w:p>
    <w:p w:rsidR="000F0AB9" w:rsidRPr="000F0AB9" w:rsidRDefault="000F0AB9" w:rsidP="000F0AB9">
      <w:pPr>
        <w:spacing w:line="259" w:lineRule="auto"/>
        <w:ind w:left="56"/>
        <w:rPr>
          <w:color w:val="000000"/>
        </w:rPr>
      </w:pPr>
      <w:r w:rsidRPr="000F0AB9">
        <w:rPr>
          <w:color w:val="000000"/>
        </w:rPr>
        <w:t xml:space="preserve"> </w:t>
      </w:r>
      <w:r w:rsidRPr="000F0AB9">
        <w:rPr>
          <w:color w:val="000000"/>
        </w:rPr>
        <w:tab/>
        <w:t xml:space="preserve">                   </w:t>
      </w:r>
      <w:r w:rsidRPr="000F0AB9">
        <w:rPr>
          <w:color w:val="000000"/>
        </w:rPr>
        <w:br w:type="page"/>
      </w: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  <w:r w:rsidRPr="000F0AB9">
        <w:rPr>
          <w:color w:val="000000"/>
        </w:rPr>
        <w:lastRenderedPageBreak/>
        <w:t>Приложение № 1</w:t>
      </w: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  <w:r w:rsidRPr="000F0AB9">
        <w:rPr>
          <w:color w:val="000000"/>
        </w:rPr>
        <w:t xml:space="preserve">УТВЕРЖДЕНЫ </w:t>
      </w:r>
    </w:p>
    <w:p w:rsidR="000F0AB9" w:rsidRPr="000F0AB9" w:rsidRDefault="000F0AB9" w:rsidP="000F0AB9">
      <w:pPr>
        <w:spacing w:after="3" w:line="249" w:lineRule="auto"/>
        <w:ind w:left="5664" w:right="57"/>
        <w:jc w:val="both"/>
        <w:rPr>
          <w:color w:val="000000"/>
        </w:rPr>
      </w:pPr>
      <w:r w:rsidRPr="000F0AB9">
        <w:rPr>
          <w:color w:val="000000"/>
        </w:rPr>
        <w:t>Постановлением администрации 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 от № 12 от 27.05.2025г.</w:t>
      </w:r>
    </w:p>
    <w:p w:rsidR="000F0AB9" w:rsidRPr="000F0AB9" w:rsidRDefault="000F0AB9" w:rsidP="000F0AB9">
      <w:pPr>
        <w:spacing w:after="12" w:line="249" w:lineRule="auto"/>
        <w:ind w:left="484" w:right="474" w:hanging="10"/>
        <w:jc w:val="center"/>
        <w:rPr>
          <w:b/>
          <w:color w:val="000000"/>
        </w:rPr>
      </w:pPr>
    </w:p>
    <w:p w:rsidR="000F0AB9" w:rsidRPr="000F0AB9" w:rsidRDefault="000F0AB9" w:rsidP="000F0AB9">
      <w:pPr>
        <w:spacing w:after="12" w:line="249" w:lineRule="auto"/>
        <w:ind w:left="484" w:right="474" w:hanging="10"/>
        <w:jc w:val="center"/>
        <w:rPr>
          <w:b/>
          <w:color w:val="000000"/>
        </w:rPr>
      </w:pPr>
    </w:p>
    <w:p w:rsidR="000F0AB9" w:rsidRPr="000F0AB9" w:rsidRDefault="000F0AB9" w:rsidP="000F0AB9">
      <w:pPr>
        <w:spacing w:after="12" w:line="249" w:lineRule="auto"/>
        <w:ind w:left="484" w:right="474" w:hanging="10"/>
        <w:jc w:val="center"/>
        <w:rPr>
          <w:color w:val="000000"/>
        </w:rPr>
      </w:pPr>
      <w:r w:rsidRPr="000F0AB9">
        <w:rPr>
          <w:b/>
          <w:color w:val="000000"/>
        </w:rPr>
        <w:t>Правила содержания и эксплуатации детских площадок и игрового оборудования, расположенных на территории муниципального образования Есиповское сельское поселение Терновского муниципального района Воронежской области</w:t>
      </w:r>
    </w:p>
    <w:p w:rsidR="000F0AB9" w:rsidRPr="000F0AB9" w:rsidRDefault="000F0AB9" w:rsidP="000F0AB9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color w:val="000000"/>
        </w:rPr>
      </w:pPr>
      <w:r w:rsidRPr="000F0AB9">
        <w:rPr>
          <w:b/>
          <w:color w:val="000000"/>
        </w:rPr>
        <w:t>Общие положения</w:t>
      </w:r>
    </w:p>
    <w:p w:rsidR="000F0AB9" w:rsidRPr="000F0AB9" w:rsidRDefault="000F0AB9" w:rsidP="000F0AB9">
      <w:pPr>
        <w:numPr>
          <w:ilvl w:val="1"/>
          <w:numId w:val="12"/>
        </w:numPr>
        <w:spacing w:after="3" w:line="249" w:lineRule="auto"/>
        <w:ind w:right="57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0F0AB9" w:rsidRPr="000F0AB9" w:rsidRDefault="000F0AB9" w:rsidP="000F0AB9">
      <w:pPr>
        <w:numPr>
          <w:ilvl w:val="1"/>
          <w:numId w:val="1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0F0AB9" w:rsidRPr="000F0AB9" w:rsidRDefault="000F0AB9" w:rsidP="000F0AB9">
      <w:pPr>
        <w:numPr>
          <w:ilvl w:val="1"/>
          <w:numId w:val="1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0F0AB9" w:rsidRPr="000F0AB9" w:rsidRDefault="000F0AB9" w:rsidP="000F0AB9">
      <w:pPr>
        <w:ind w:right="-22"/>
        <w:jc w:val="both"/>
        <w:rPr>
          <w:color w:val="000000"/>
        </w:rPr>
      </w:pPr>
    </w:p>
    <w:p w:rsidR="000F0AB9" w:rsidRPr="000F0AB9" w:rsidRDefault="000F0AB9" w:rsidP="000F0AB9">
      <w:pPr>
        <w:numPr>
          <w:ilvl w:val="0"/>
          <w:numId w:val="2"/>
        </w:numPr>
        <w:spacing w:after="3" w:line="249" w:lineRule="auto"/>
        <w:ind w:left="1820" w:right="-22" w:hanging="453"/>
        <w:jc w:val="center"/>
        <w:rPr>
          <w:color w:val="000000"/>
        </w:rPr>
      </w:pPr>
      <w:r w:rsidRPr="000F0AB9">
        <w:rPr>
          <w:b/>
          <w:color w:val="000000"/>
        </w:rPr>
        <w:t>Основные понятия</w:t>
      </w:r>
    </w:p>
    <w:p w:rsidR="000F0AB9" w:rsidRPr="000F0AB9" w:rsidRDefault="000F0AB9" w:rsidP="000F0AB9">
      <w:pPr>
        <w:ind w:left="-15" w:right="-22" w:firstLine="540"/>
        <w:jc w:val="both"/>
        <w:rPr>
          <w:color w:val="000000"/>
        </w:rPr>
      </w:pPr>
      <w:r w:rsidRPr="000F0AB9">
        <w:rPr>
          <w:color w:val="000000"/>
        </w:rPr>
        <w:t>В Правилах содержания и эксплуатации детских площадок и игрового оборудования, расположенных на территории муниципального образования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 (далее Правила), используются следующие основные термины и понятия: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contextualSpacing/>
        <w:jc w:val="both"/>
        <w:rPr>
          <w:color w:val="000000"/>
        </w:rPr>
      </w:pPr>
      <w:r w:rsidRPr="000F0AB9">
        <w:rPr>
          <w:color w:val="000000"/>
        </w:rPr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contextualSpacing/>
        <w:jc w:val="both"/>
        <w:rPr>
          <w:color w:val="000000"/>
        </w:rPr>
      </w:pPr>
      <w:r w:rsidRPr="000F0AB9">
        <w:rPr>
          <w:color w:val="000000"/>
        </w:rPr>
        <w:t xml:space="preserve">Эксплуатация - стадия жизненного цикла изделия, на которой реализуется, </w:t>
      </w:r>
      <w:proofErr w:type="gramStart"/>
      <w:r w:rsidRPr="000F0AB9">
        <w:rPr>
          <w:color w:val="000000"/>
        </w:rPr>
        <w:t>поддерживается и восстанавливается</w:t>
      </w:r>
      <w:proofErr w:type="gramEnd"/>
      <w:r w:rsidRPr="000F0AB9">
        <w:rPr>
          <w:color w:val="000000"/>
        </w:rPr>
        <w:t xml:space="preserve"> его качество (работоспособное состояние)</w:t>
      </w:r>
    </w:p>
    <w:p w:rsidR="000F0AB9" w:rsidRPr="000F0AB9" w:rsidRDefault="000F0AB9" w:rsidP="000F0AB9">
      <w:pPr>
        <w:ind w:right="-1"/>
        <w:contextualSpacing/>
        <w:jc w:val="both"/>
        <w:rPr>
          <w:color w:val="000000"/>
        </w:rPr>
      </w:pPr>
      <w:r w:rsidRPr="000F0AB9">
        <w:rPr>
          <w:color w:val="000000"/>
        </w:rPr>
        <w:t>.</w:t>
      </w:r>
    </w:p>
    <w:p w:rsidR="000F0AB9" w:rsidRPr="000F0AB9" w:rsidRDefault="000F0AB9" w:rsidP="000F0AB9">
      <w:pPr>
        <w:numPr>
          <w:ilvl w:val="0"/>
          <w:numId w:val="2"/>
        </w:numPr>
        <w:spacing w:after="3" w:line="249" w:lineRule="auto"/>
        <w:ind w:right="-1" w:firstLine="1134"/>
        <w:jc w:val="center"/>
        <w:rPr>
          <w:color w:val="000000"/>
        </w:rPr>
      </w:pPr>
      <w:r w:rsidRPr="000F0AB9">
        <w:rPr>
          <w:color w:val="000000"/>
        </w:rPr>
        <w:t>Требования к техническому состоянию игровых и спортивных площадок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>Требования к материалу игрового оборудования и условиям его обработки следующие: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F0AB9">
        <w:rPr>
          <w:color w:val="000000"/>
        </w:rPr>
        <w:t>металлопластик</w:t>
      </w:r>
      <w:proofErr w:type="spellEnd"/>
      <w:r w:rsidRPr="000F0AB9">
        <w:rPr>
          <w:color w:val="000000"/>
        </w:rPr>
        <w:t>, который не травмирует, не ржавеет, морозоустойчив;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>Бетонные и железобетонные элементы оборудования должны иметь гладкие поверхности;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1" w:firstLine="709"/>
        <w:jc w:val="both"/>
        <w:rPr>
          <w:color w:val="000000"/>
        </w:rPr>
      </w:pPr>
      <w:r w:rsidRPr="000F0AB9">
        <w:rPr>
          <w:color w:val="000000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0F0AB9" w:rsidRPr="000F0AB9" w:rsidRDefault="000F0AB9" w:rsidP="000F0AB9">
      <w:pPr>
        <w:ind w:right="-1"/>
        <w:jc w:val="both"/>
        <w:rPr>
          <w:color w:val="000000"/>
        </w:rPr>
      </w:pPr>
    </w:p>
    <w:p w:rsidR="000F0AB9" w:rsidRPr="000F0AB9" w:rsidRDefault="000F0AB9" w:rsidP="000F0AB9">
      <w:pPr>
        <w:numPr>
          <w:ilvl w:val="0"/>
          <w:numId w:val="2"/>
        </w:numPr>
        <w:spacing w:after="3" w:line="249" w:lineRule="auto"/>
        <w:ind w:right="-1" w:firstLine="398"/>
        <w:jc w:val="center"/>
        <w:rPr>
          <w:color w:val="000000"/>
        </w:rPr>
      </w:pPr>
      <w:r w:rsidRPr="000F0AB9">
        <w:rPr>
          <w:color w:val="000000"/>
        </w:rPr>
        <w:t xml:space="preserve">Контроль и </w:t>
      </w:r>
      <w:proofErr w:type="gramStart"/>
      <w:r w:rsidRPr="000F0AB9">
        <w:rPr>
          <w:color w:val="000000"/>
        </w:rPr>
        <w:t>техническое</w:t>
      </w:r>
      <w:proofErr w:type="gramEnd"/>
      <w:r w:rsidRPr="000F0AB9">
        <w:rPr>
          <w:color w:val="000000"/>
        </w:rPr>
        <w:t xml:space="preserve"> обслуживание детских и спортивных площадок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0F0AB9">
        <w:rPr>
          <w:color w:val="000000"/>
        </w:rPr>
        <w:t>контролю за</w:t>
      </w:r>
      <w:proofErr w:type="gramEnd"/>
      <w:r w:rsidRPr="000F0AB9">
        <w:rPr>
          <w:color w:val="000000"/>
        </w:rPr>
        <w:t xml:space="preserve"> его состоянием.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 xml:space="preserve">Оборудование и его элементы </w:t>
      </w:r>
      <w:proofErr w:type="gramStart"/>
      <w:r w:rsidRPr="000F0AB9">
        <w:rPr>
          <w:color w:val="000000"/>
        </w:rPr>
        <w:t>осматривают и обслуживают</w:t>
      </w:r>
      <w:proofErr w:type="gramEnd"/>
      <w:r w:rsidRPr="000F0AB9">
        <w:rPr>
          <w:color w:val="000000"/>
        </w:rPr>
        <w:t xml:space="preserve"> в соответствии с инструкцией изготовителя с периодичностью, установленной изготовителем.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 w:rsidRPr="000F0AB9">
        <w:rPr>
          <w:color w:val="000000"/>
        </w:rPr>
        <w:t>техническое</w:t>
      </w:r>
      <w:proofErr w:type="gramEnd"/>
      <w:r w:rsidRPr="000F0AB9">
        <w:rPr>
          <w:color w:val="000000"/>
        </w:rPr>
        <w:t xml:space="preserve"> обслуживание и ремонт осуществляют обслуживающие лица или владелец.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 xml:space="preserve">Результаты </w:t>
      </w:r>
      <w:proofErr w:type="gramStart"/>
      <w:r w:rsidRPr="000F0AB9">
        <w:rPr>
          <w:color w:val="000000"/>
        </w:rPr>
        <w:t>контроля за</w:t>
      </w:r>
      <w:proofErr w:type="gramEnd"/>
      <w:r w:rsidRPr="000F0AB9">
        <w:rPr>
          <w:color w:val="000000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Контроль технического состояния оборудования включает: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а) осмотр и проверку оборудования перед вводом в эксплуатацию;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lastRenderedPageBreak/>
        <w:t>б) регулярный визуальный осмотр;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в) функциональный осмотр; ежегодный основной смотр.</w:t>
      </w:r>
    </w:p>
    <w:p w:rsidR="000F0AB9" w:rsidRPr="000F0AB9" w:rsidRDefault="000F0AB9" w:rsidP="000F0AB9">
      <w:pPr>
        <w:numPr>
          <w:ilvl w:val="1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Контроль оборудования и его частей производится следующим образом:</w:t>
      </w:r>
    </w:p>
    <w:p w:rsidR="000F0AB9" w:rsidRPr="000F0AB9" w:rsidRDefault="000F0AB9" w:rsidP="000F0AB9">
      <w:pPr>
        <w:numPr>
          <w:ilvl w:val="2"/>
          <w:numId w:val="2"/>
        </w:numPr>
        <w:spacing w:after="3" w:line="249" w:lineRule="auto"/>
        <w:ind w:right="-22" w:firstLine="709"/>
        <w:jc w:val="both"/>
        <w:rPr>
          <w:color w:val="000000"/>
        </w:rPr>
      </w:pPr>
      <w:r w:rsidRPr="000F0AB9">
        <w:rPr>
          <w:color w:val="000000"/>
        </w:rPr>
        <w:t>Регулярный визуальный осмотр.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4.6.2. Функциональный осмотр.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4.6.3. Ежегодный основной осмотр.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  <w:r w:rsidRPr="000F0AB9">
        <w:rPr>
          <w:color w:val="000000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0F0AB9">
        <w:rPr>
          <w:color w:val="000000"/>
        </w:rPr>
        <w:t xml:space="preserve"> У</w:t>
      </w:r>
      <w:proofErr w:type="gramEnd"/>
      <w:r w:rsidRPr="000F0AB9">
        <w:rPr>
          <w:color w:val="000000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0F0AB9" w:rsidRPr="000F0AB9" w:rsidRDefault="000F0AB9" w:rsidP="000F0AB9">
      <w:pPr>
        <w:ind w:right="-22" w:firstLine="709"/>
        <w:jc w:val="both"/>
        <w:rPr>
          <w:color w:val="000000"/>
        </w:rPr>
      </w:pPr>
    </w:p>
    <w:p w:rsidR="000F0AB9" w:rsidRPr="000F0AB9" w:rsidRDefault="000F0AB9" w:rsidP="000F0AB9">
      <w:pPr>
        <w:numPr>
          <w:ilvl w:val="0"/>
          <w:numId w:val="3"/>
        </w:numPr>
        <w:spacing w:after="3" w:line="249" w:lineRule="auto"/>
        <w:ind w:right="-731" w:firstLine="709"/>
        <w:jc w:val="center"/>
        <w:rPr>
          <w:color w:val="000000"/>
        </w:rPr>
      </w:pPr>
      <w:r w:rsidRPr="000F0AB9">
        <w:rPr>
          <w:color w:val="000000"/>
        </w:rPr>
        <w:t>Эксплуатация детских и спортивных площадок</w:t>
      </w:r>
    </w:p>
    <w:p w:rsidR="000F0AB9" w:rsidRPr="000F0AB9" w:rsidRDefault="000F0AB9" w:rsidP="000F0AB9">
      <w:pPr>
        <w:numPr>
          <w:ilvl w:val="1"/>
          <w:numId w:val="3"/>
        </w:numPr>
        <w:spacing w:after="3" w:line="249" w:lineRule="auto"/>
        <w:ind w:right="57" w:firstLine="567"/>
        <w:contextualSpacing/>
        <w:jc w:val="both"/>
        <w:rPr>
          <w:color w:val="000000"/>
        </w:rPr>
      </w:pPr>
      <w:r w:rsidRPr="000F0AB9">
        <w:rPr>
          <w:color w:val="000000"/>
        </w:rPr>
        <w:t>Оценка мер безопасности.</w:t>
      </w:r>
    </w:p>
    <w:p w:rsidR="000F0AB9" w:rsidRPr="000F0AB9" w:rsidRDefault="000F0AB9" w:rsidP="000F0AB9">
      <w:pPr>
        <w:ind w:left="851" w:right="57" w:firstLine="567"/>
        <w:jc w:val="both"/>
        <w:rPr>
          <w:color w:val="000000"/>
        </w:rPr>
      </w:pPr>
      <w:r w:rsidRPr="000F0AB9">
        <w:rPr>
          <w:color w:val="000000"/>
        </w:rPr>
        <w:t>Обслуживающие лица (владелец) должны:</w:t>
      </w:r>
    </w:p>
    <w:p w:rsidR="000F0AB9" w:rsidRPr="000F0AB9" w:rsidRDefault="000F0AB9" w:rsidP="000F0AB9">
      <w:pPr>
        <w:numPr>
          <w:ilvl w:val="2"/>
          <w:numId w:val="3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0F0AB9" w:rsidRPr="000F0AB9" w:rsidRDefault="000F0AB9" w:rsidP="000F0AB9">
      <w:pPr>
        <w:numPr>
          <w:ilvl w:val="2"/>
          <w:numId w:val="3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0F0AB9" w:rsidRPr="000F0AB9" w:rsidRDefault="000F0AB9" w:rsidP="000F0AB9">
      <w:pPr>
        <w:numPr>
          <w:ilvl w:val="1"/>
          <w:numId w:val="3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lastRenderedPageBreak/>
        <w:t>При проведении работ, предусмотренных в рамках управления безопасностью, вся информация должна документироваться.</w:t>
      </w:r>
    </w:p>
    <w:p w:rsidR="000F0AB9" w:rsidRPr="000F0AB9" w:rsidRDefault="000F0AB9" w:rsidP="000F0AB9">
      <w:pPr>
        <w:ind w:right="-1" w:firstLine="567"/>
        <w:jc w:val="both"/>
        <w:rPr>
          <w:color w:val="000000"/>
        </w:rPr>
      </w:pPr>
      <w:r w:rsidRPr="000F0AB9">
        <w:rPr>
          <w:color w:val="000000"/>
        </w:rPr>
        <w:t xml:space="preserve">Документация на оборудование должна содержать: </w:t>
      </w:r>
    </w:p>
    <w:p w:rsidR="000F0AB9" w:rsidRPr="000F0AB9" w:rsidRDefault="000F0AB9" w:rsidP="000F0AB9">
      <w:pPr>
        <w:numPr>
          <w:ilvl w:val="0"/>
          <w:numId w:val="4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t>акты проверки;</w:t>
      </w:r>
    </w:p>
    <w:p w:rsidR="000F0AB9" w:rsidRPr="000F0AB9" w:rsidRDefault="000F0AB9" w:rsidP="000F0AB9">
      <w:pPr>
        <w:numPr>
          <w:ilvl w:val="0"/>
          <w:numId w:val="4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t>контроль основных эксплуатационных и технических характеристик;</w:t>
      </w:r>
    </w:p>
    <w:p w:rsidR="000F0AB9" w:rsidRPr="000F0AB9" w:rsidRDefault="000F0AB9" w:rsidP="000F0AB9">
      <w:pPr>
        <w:numPr>
          <w:ilvl w:val="0"/>
          <w:numId w:val="4"/>
        </w:numPr>
        <w:spacing w:after="3" w:line="249" w:lineRule="auto"/>
        <w:ind w:right="-1" w:firstLine="567"/>
        <w:jc w:val="both"/>
        <w:rPr>
          <w:color w:val="000000"/>
        </w:rPr>
      </w:pPr>
      <w:r w:rsidRPr="000F0AB9">
        <w:rPr>
          <w:color w:val="000000"/>
        </w:rPr>
        <w:t>инструкции по эксплуатации;</w:t>
      </w:r>
    </w:p>
    <w:p w:rsidR="000F0AB9" w:rsidRPr="000F0AB9" w:rsidRDefault="000F0AB9" w:rsidP="000F0AB9">
      <w:pPr>
        <w:numPr>
          <w:ilvl w:val="0"/>
          <w:numId w:val="4"/>
        </w:numPr>
        <w:spacing w:after="3" w:line="249" w:lineRule="auto"/>
        <w:ind w:right="57" w:hanging="291"/>
        <w:jc w:val="both"/>
        <w:rPr>
          <w:color w:val="000000"/>
        </w:rPr>
      </w:pPr>
      <w:r w:rsidRPr="000F0AB9">
        <w:rPr>
          <w:color w:val="000000"/>
        </w:rPr>
        <w:t>учет выполнения работ;</w:t>
      </w:r>
    </w:p>
    <w:p w:rsidR="000F0AB9" w:rsidRPr="000F0AB9" w:rsidRDefault="000F0AB9" w:rsidP="000F0AB9">
      <w:pPr>
        <w:numPr>
          <w:ilvl w:val="0"/>
          <w:numId w:val="4"/>
        </w:numPr>
        <w:spacing w:after="3" w:line="249" w:lineRule="auto"/>
        <w:ind w:right="57" w:hanging="291"/>
        <w:jc w:val="both"/>
        <w:rPr>
          <w:color w:val="000000"/>
        </w:rPr>
      </w:pPr>
      <w:r w:rsidRPr="000F0AB9">
        <w:rPr>
          <w:color w:val="000000"/>
        </w:rPr>
        <w:t>чертежи и схемы (при необходимости).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5.3. Информационное обеспечение безопасности.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0F0AB9" w:rsidRPr="000F0AB9" w:rsidRDefault="000F0AB9" w:rsidP="000F0AB9">
      <w:pPr>
        <w:numPr>
          <w:ilvl w:val="0"/>
          <w:numId w:val="5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Наименование таблички: Правила эксплуатации детской игровой (спортивной) площадки.</w:t>
      </w:r>
    </w:p>
    <w:p w:rsidR="000F0AB9" w:rsidRPr="000F0AB9" w:rsidRDefault="000F0AB9" w:rsidP="000F0AB9">
      <w:pPr>
        <w:numPr>
          <w:ilvl w:val="0"/>
          <w:numId w:val="5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Содержание: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а) Адрес расположения площадки.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г) Текст: Уважаемые посетители! На площадке ЗАПРЕЩАЕТСЯ:</w:t>
      </w:r>
    </w:p>
    <w:p w:rsidR="000F0AB9" w:rsidRPr="000F0AB9" w:rsidRDefault="000F0AB9" w:rsidP="000F0AB9">
      <w:pPr>
        <w:numPr>
          <w:ilvl w:val="0"/>
          <w:numId w:val="6"/>
        </w:numPr>
        <w:spacing w:after="3" w:line="249" w:lineRule="auto"/>
        <w:ind w:right="57" w:hanging="163"/>
        <w:jc w:val="both"/>
        <w:rPr>
          <w:color w:val="000000"/>
        </w:rPr>
      </w:pPr>
      <w:r w:rsidRPr="000F0AB9">
        <w:rPr>
          <w:color w:val="000000"/>
        </w:rPr>
        <w:t>Использовать оборудование не по назначению;</w:t>
      </w:r>
    </w:p>
    <w:p w:rsidR="000F0AB9" w:rsidRPr="000F0AB9" w:rsidRDefault="000F0AB9" w:rsidP="000F0AB9">
      <w:pPr>
        <w:numPr>
          <w:ilvl w:val="0"/>
          <w:numId w:val="6"/>
        </w:numPr>
        <w:spacing w:after="3" w:line="249" w:lineRule="auto"/>
        <w:ind w:right="57" w:hanging="163"/>
        <w:jc w:val="both"/>
        <w:rPr>
          <w:color w:val="000000"/>
        </w:rPr>
      </w:pPr>
      <w:r w:rsidRPr="000F0AB9">
        <w:rPr>
          <w:color w:val="000000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д) Телефоны служб экстренного реагирования:</w:t>
      </w:r>
    </w:p>
    <w:p w:rsidR="000F0AB9" w:rsidRPr="000F0AB9" w:rsidRDefault="000F0AB9" w:rsidP="000F0AB9">
      <w:pPr>
        <w:numPr>
          <w:ilvl w:val="0"/>
          <w:numId w:val="6"/>
        </w:numPr>
        <w:spacing w:after="3" w:line="249" w:lineRule="auto"/>
        <w:ind w:right="57" w:hanging="163"/>
        <w:jc w:val="both"/>
        <w:rPr>
          <w:color w:val="000000"/>
        </w:rPr>
      </w:pPr>
      <w:r w:rsidRPr="000F0AB9">
        <w:rPr>
          <w:color w:val="000000"/>
        </w:rPr>
        <w:t>Единая служба спасения                                                                          - 112</w:t>
      </w:r>
    </w:p>
    <w:p w:rsidR="000F0AB9" w:rsidRPr="000F0AB9" w:rsidRDefault="000F0AB9" w:rsidP="000F0AB9">
      <w:pPr>
        <w:numPr>
          <w:ilvl w:val="0"/>
          <w:numId w:val="6"/>
        </w:numPr>
        <w:spacing w:after="3" w:line="249" w:lineRule="auto"/>
        <w:ind w:right="57" w:hanging="163"/>
        <w:jc w:val="both"/>
        <w:rPr>
          <w:color w:val="000000"/>
        </w:rPr>
      </w:pPr>
      <w:r w:rsidRPr="000F0AB9">
        <w:rPr>
          <w:color w:val="000000"/>
        </w:rPr>
        <w:t>Скорая медицинская помощь                                                            - 103, 03</w:t>
      </w:r>
    </w:p>
    <w:p w:rsidR="000F0AB9" w:rsidRPr="000F0AB9" w:rsidRDefault="000F0AB9" w:rsidP="000F0AB9">
      <w:pPr>
        <w:numPr>
          <w:ilvl w:val="0"/>
          <w:numId w:val="6"/>
        </w:numPr>
        <w:spacing w:after="3" w:line="249" w:lineRule="auto"/>
        <w:ind w:left="567" w:right="57" w:firstLine="6"/>
        <w:jc w:val="both"/>
        <w:rPr>
          <w:color w:val="000000"/>
        </w:rPr>
      </w:pPr>
      <w:r w:rsidRPr="000F0AB9">
        <w:rPr>
          <w:color w:val="000000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0F0AB9" w:rsidRPr="000F0AB9" w:rsidRDefault="000F0AB9" w:rsidP="000F0AB9">
      <w:pPr>
        <w:numPr>
          <w:ilvl w:val="1"/>
          <w:numId w:val="7"/>
        </w:numPr>
        <w:spacing w:after="3" w:line="249" w:lineRule="auto"/>
        <w:ind w:right="57" w:firstLine="539"/>
        <w:jc w:val="both"/>
        <w:rPr>
          <w:color w:val="000000"/>
        </w:rPr>
      </w:pPr>
      <w:r w:rsidRPr="000F0AB9">
        <w:rPr>
          <w:color w:val="00000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0F0AB9" w:rsidRPr="000F0AB9" w:rsidRDefault="000F0AB9" w:rsidP="000F0AB9">
      <w:pPr>
        <w:numPr>
          <w:ilvl w:val="1"/>
          <w:numId w:val="7"/>
        </w:numPr>
        <w:spacing w:after="3" w:line="249" w:lineRule="auto"/>
        <w:ind w:right="57" w:firstLine="539"/>
        <w:jc w:val="both"/>
        <w:rPr>
          <w:color w:val="000000"/>
        </w:rPr>
      </w:pPr>
      <w:r w:rsidRPr="000F0AB9">
        <w:rPr>
          <w:color w:val="000000"/>
        </w:rPr>
        <w:t>Эксплуатация.</w:t>
      </w:r>
    </w:p>
    <w:p w:rsidR="000F0AB9" w:rsidRPr="000F0AB9" w:rsidRDefault="000F0AB9" w:rsidP="000F0AB9">
      <w:pPr>
        <w:ind w:left="-15" w:firstLine="539"/>
        <w:jc w:val="both"/>
        <w:rPr>
          <w:color w:val="000000"/>
        </w:rPr>
      </w:pPr>
      <w:r w:rsidRPr="000F0AB9">
        <w:rPr>
          <w:color w:val="000000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С целью обеспечения соответствующего уровня безопасности и нормального функционирования </w:t>
      </w:r>
      <w:proofErr w:type="gramStart"/>
      <w:r w:rsidRPr="000F0AB9">
        <w:rPr>
          <w:color w:val="000000"/>
        </w:rPr>
        <w:t>техническое</w:t>
      </w:r>
      <w:proofErr w:type="gramEnd"/>
      <w:r w:rsidRPr="000F0AB9">
        <w:rPr>
          <w:color w:val="000000"/>
        </w:rPr>
        <w:t xml:space="preserve"> обслуживание оборудования и </w:t>
      </w:r>
      <w:proofErr w:type="spellStart"/>
      <w:r w:rsidRPr="000F0AB9">
        <w:rPr>
          <w:color w:val="000000"/>
        </w:rPr>
        <w:t>ударопоглощающих</w:t>
      </w:r>
      <w:proofErr w:type="spellEnd"/>
      <w:r w:rsidRPr="000F0AB9">
        <w:rPr>
          <w:color w:val="000000"/>
        </w:rPr>
        <w:t xml:space="preserve"> покрытий детских площадок включает следующие профилактические меры: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проверку и подтягивание креплений;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обновление окраски и уход за поверхностями;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обслуживание </w:t>
      </w:r>
      <w:proofErr w:type="spellStart"/>
      <w:r w:rsidRPr="000F0AB9">
        <w:rPr>
          <w:color w:val="000000"/>
        </w:rPr>
        <w:t>ударопоглощающих</w:t>
      </w:r>
      <w:proofErr w:type="spellEnd"/>
      <w:r w:rsidRPr="000F0AB9">
        <w:rPr>
          <w:color w:val="000000"/>
        </w:rPr>
        <w:t xml:space="preserve"> покрытий;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lastRenderedPageBreak/>
        <w:t>смазку шарниров;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разметку оборудования, обозначающую требуемый уровень </w:t>
      </w:r>
      <w:proofErr w:type="spellStart"/>
      <w:r w:rsidRPr="000F0AB9">
        <w:rPr>
          <w:color w:val="000000"/>
        </w:rPr>
        <w:t>ударопоглощающего</w:t>
      </w:r>
      <w:proofErr w:type="spellEnd"/>
      <w:r w:rsidRPr="000F0AB9">
        <w:rPr>
          <w:color w:val="000000"/>
        </w:rPr>
        <w:t xml:space="preserve"> покрытия;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чистоту оборудования;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чистоту покрытий (удаление битого стекла, камней и других посторонних предметов);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восстановление </w:t>
      </w:r>
      <w:proofErr w:type="spellStart"/>
      <w:r w:rsidRPr="000F0AB9">
        <w:rPr>
          <w:color w:val="000000"/>
        </w:rPr>
        <w:t>ударопоглощающих</w:t>
      </w:r>
      <w:proofErr w:type="spellEnd"/>
      <w:r w:rsidRPr="000F0AB9">
        <w:rPr>
          <w:color w:val="000000"/>
        </w:rPr>
        <w:t xml:space="preserve"> покрытий до необходимой высоты наполнения;</w:t>
      </w:r>
    </w:p>
    <w:p w:rsidR="000F0AB9" w:rsidRPr="000F0AB9" w:rsidRDefault="000F0AB9" w:rsidP="000F0AB9">
      <w:pPr>
        <w:numPr>
          <w:ilvl w:val="0"/>
          <w:numId w:val="8"/>
        </w:numPr>
        <w:spacing w:after="3" w:line="249" w:lineRule="auto"/>
        <w:ind w:right="57" w:firstLine="540"/>
        <w:jc w:val="both"/>
        <w:rPr>
          <w:color w:val="000000"/>
        </w:rPr>
      </w:pPr>
      <w:r w:rsidRPr="000F0AB9">
        <w:rPr>
          <w:color w:val="000000"/>
        </w:rPr>
        <w:t>профилактический осмотр свободных пространств.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5.6. Профилактические ремонтные работы.</w:t>
      </w:r>
    </w:p>
    <w:p w:rsidR="000F0AB9" w:rsidRPr="000F0AB9" w:rsidRDefault="000F0AB9" w:rsidP="000F0AB9">
      <w:pPr>
        <w:ind w:left="-15" w:right="57" w:firstLine="540"/>
        <w:jc w:val="both"/>
        <w:rPr>
          <w:color w:val="000000"/>
        </w:rPr>
      </w:pPr>
      <w:r w:rsidRPr="000F0AB9">
        <w:rPr>
          <w:color w:val="000000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F0AB9">
        <w:rPr>
          <w:color w:val="000000"/>
        </w:rPr>
        <w:t>ударопоглощающих</w:t>
      </w:r>
      <w:proofErr w:type="spellEnd"/>
      <w:r w:rsidRPr="000F0AB9">
        <w:rPr>
          <w:color w:val="000000"/>
        </w:rPr>
        <w:t xml:space="preserve"> покрытий детских площадок:</w:t>
      </w:r>
    </w:p>
    <w:p w:rsidR="000F0AB9" w:rsidRPr="000F0AB9" w:rsidRDefault="000F0AB9" w:rsidP="000F0AB9">
      <w:pPr>
        <w:numPr>
          <w:ilvl w:val="0"/>
          <w:numId w:val="9"/>
        </w:numPr>
        <w:spacing w:after="3" w:line="249" w:lineRule="auto"/>
        <w:ind w:right="57" w:hanging="291"/>
        <w:jc w:val="both"/>
        <w:rPr>
          <w:color w:val="000000"/>
        </w:rPr>
      </w:pPr>
      <w:r w:rsidRPr="000F0AB9">
        <w:rPr>
          <w:color w:val="000000"/>
        </w:rPr>
        <w:t>замену крепежных деталей;</w:t>
      </w:r>
    </w:p>
    <w:p w:rsidR="000F0AB9" w:rsidRPr="000F0AB9" w:rsidRDefault="000F0AB9" w:rsidP="000F0AB9">
      <w:pPr>
        <w:numPr>
          <w:ilvl w:val="0"/>
          <w:numId w:val="9"/>
        </w:numPr>
        <w:spacing w:after="3" w:line="249" w:lineRule="auto"/>
        <w:ind w:right="57" w:hanging="291"/>
        <w:jc w:val="both"/>
        <w:rPr>
          <w:color w:val="000000"/>
        </w:rPr>
      </w:pPr>
      <w:r w:rsidRPr="000F0AB9">
        <w:rPr>
          <w:color w:val="000000"/>
        </w:rPr>
        <w:t>сварку и резку;</w:t>
      </w:r>
    </w:p>
    <w:p w:rsidR="000F0AB9" w:rsidRPr="000F0AB9" w:rsidRDefault="000F0AB9" w:rsidP="000F0AB9">
      <w:pPr>
        <w:numPr>
          <w:ilvl w:val="0"/>
          <w:numId w:val="9"/>
        </w:numPr>
        <w:spacing w:after="3" w:line="249" w:lineRule="auto"/>
        <w:ind w:right="57" w:hanging="291"/>
        <w:jc w:val="both"/>
        <w:rPr>
          <w:color w:val="000000"/>
        </w:rPr>
      </w:pPr>
      <w:r w:rsidRPr="000F0AB9">
        <w:rPr>
          <w:color w:val="000000"/>
        </w:rPr>
        <w:t>замену изношенных или дефектных деталей; 4) замену неисправных элементов оборудования.</w:t>
      </w:r>
    </w:p>
    <w:p w:rsidR="000F0AB9" w:rsidRPr="000F0AB9" w:rsidRDefault="000F0AB9" w:rsidP="000F0AB9">
      <w:pPr>
        <w:ind w:left="550" w:right="57" w:hanging="10"/>
        <w:jc w:val="both"/>
        <w:rPr>
          <w:color w:val="000000"/>
        </w:rPr>
      </w:pPr>
      <w:r w:rsidRPr="000F0AB9">
        <w:rPr>
          <w:color w:val="000000"/>
        </w:rPr>
        <w:t>5.7. Санитарное содержание.</w:t>
      </w:r>
    </w:p>
    <w:p w:rsidR="000F0AB9" w:rsidRPr="000F0AB9" w:rsidRDefault="000F0AB9" w:rsidP="000F0AB9">
      <w:pPr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 xml:space="preserve">Обслуживающие лица или владелец осуществляют ежедневный </w:t>
      </w:r>
      <w:proofErr w:type="gramStart"/>
      <w:r w:rsidRPr="000F0AB9">
        <w:rPr>
          <w:color w:val="000000"/>
        </w:rPr>
        <w:t>контроль за</w:t>
      </w:r>
      <w:proofErr w:type="gramEnd"/>
      <w:r w:rsidRPr="000F0AB9">
        <w:rPr>
          <w:color w:val="000000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0F0AB9" w:rsidRPr="000F0AB9" w:rsidRDefault="000F0AB9" w:rsidP="000F0AB9">
      <w:pPr>
        <w:ind w:left="-15" w:right="1787" w:firstLine="724"/>
        <w:jc w:val="both"/>
        <w:rPr>
          <w:color w:val="000000"/>
        </w:rPr>
      </w:pPr>
    </w:p>
    <w:p w:rsidR="000F0AB9" w:rsidRPr="000F0AB9" w:rsidRDefault="000F0AB9" w:rsidP="000F0AB9">
      <w:pPr>
        <w:ind w:left="-15" w:right="1787" w:firstLine="724"/>
        <w:jc w:val="center"/>
        <w:rPr>
          <w:color w:val="000000"/>
        </w:rPr>
      </w:pPr>
      <w:r w:rsidRPr="000F0AB9">
        <w:rPr>
          <w:color w:val="000000"/>
        </w:rPr>
        <w:t>6. Демонтаж детских и спортивных площадок</w:t>
      </w:r>
    </w:p>
    <w:p w:rsidR="000F0AB9" w:rsidRPr="000F0AB9" w:rsidRDefault="000F0AB9" w:rsidP="000F0AB9">
      <w:pPr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6.1. Демонтаж Площадок, расположенных на земельных участках МКД.</w:t>
      </w:r>
    </w:p>
    <w:p w:rsidR="000F0AB9" w:rsidRPr="000F0AB9" w:rsidRDefault="000F0AB9" w:rsidP="000F0AB9">
      <w:pPr>
        <w:numPr>
          <w:ilvl w:val="2"/>
          <w:numId w:val="10"/>
        </w:numPr>
        <w:spacing w:after="3" w:line="249" w:lineRule="auto"/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0F0AB9" w:rsidRPr="000F0AB9" w:rsidRDefault="000F0AB9" w:rsidP="000F0AB9">
      <w:pPr>
        <w:numPr>
          <w:ilvl w:val="2"/>
          <w:numId w:val="10"/>
        </w:numPr>
        <w:spacing w:after="3" w:line="249" w:lineRule="auto"/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0F0AB9" w:rsidRPr="000F0AB9" w:rsidRDefault="000F0AB9" w:rsidP="000F0AB9">
      <w:pPr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6.2. Демонтаж иных Площадок, расположенных на территории муниципального образования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области».</w:t>
      </w:r>
    </w:p>
    <w:p w:rsidR="000F0AB9" w:rsidRPr="000F0AB9" w:rsidRDefault="000F0AB9" w:rsidP="000F0AB9">
      <w:pPr>
        <w:numPr>
          <w:ilvl w:val="2"/>
          <w:numId w:val="11"/>
        </w:numPr>
        <w:spacing w:after="3" w:line="249" w:lineRule="auto"/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Решение о демонтаже иных Площадок, расположенных на территории муниципального образования Есиповское сельское поселение Терновского муниципального</w:t>
      </w:r>
      <w:r w:rsidRPr="000F0AB9">
        <w:rPr>
          <w:b/>
          <w:color w:val="000000"/>
        </w:rPr>
        <w:t xml:space="preserve"> </w:t>
      </w:r>
      <w:r w:rsidRPr="000F0AB9">
        <w:rPr>
          <w:color w:val="000000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0F0AB9" w:rsidRPr="000F0AB9" w:rsidRDefault="000F0AB9" w:rsidP="000F0AB9">
      <w:pPr>
        <w:numPr>
          <w:ilvl w:val="2"/>
          <w:numId w:val="11"/>
        </w:numPr>
        <w:spacing w:after="3" w:line="249" w:lineRule="auto"/>
        <w:ind w:left="-15" w:right="57" w:firstLine="724"/>
        <w:jc w:val="both"/>
        <w:rPr>
          <w:color w:val="000000"/>
        </w:rPr>
      </w:pPr>
      <w:r w:rsidRPr="000F0AB9">
        <w:rPr>
          <w:color w:val="000000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0F0AB9" w:rsidRPr="000F0AB9" w:rsidRDefault="000F0AB9" w:rsidP="000F0AB9">
      <w:pPr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uppressAutoHyphens/>
        <w:jc w:val="center"/>
        <w:rPr>
          <w:b/>
        </w:rPr>
      </w:pPr>
      <w:r w:rsidRPr="000F0AB9">
        <w:rPr>
          <w:b/>
        </w:rPr>
        <w:lastRenderedPageBreak/>
        <w:t>АДМИНИСТРАЦИЯ</w:t>
      </w:r>
      <w:r w:rsidRPr="000F0AB9">
        <w:rPr>
          <w:b/>
        </w:rPr>
        <w:br/>
        <w:t>ЕСИПОВСКОГО СЕЛЬСКОГО ПОСЕЛЕНИЯ</w:t>
      </w:r>
      <w:r w:rsidRPr="000F0AB9">
        <w:rPr>
          <w:b/>
        </w:rPr>
        <w:br/>
        <w:t>ТЕРНОВСКОГО МУНИЦИПАЛЬНОГО РАЙОНА</w:t>
      </w:r>
      <w:r w:rsidRPr="000F0AB9">
        <w:rPr>
          <w:b/>
        </w:rPr>
        <w:br/>
        <w:t>ВОРОНЕЖСКОЙ ОБЛАСТИ</w:t>
      </w:r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jc w:val="center"/>
        <w:rPr>
          <w:b/>
        </w:rPr>
      </w:pPr>
      <w:r w:rsidRPr="000F0AB9">
        <w:rPr>
          <w:b/>
        </w:rPr>
        <w:t>ПОСТАНОВЛЕНИЕ</w:t>
      </w:r>
    </w:p>
    <w:p w:rsidR="000F0AB9" w:rsidRPr="000F0AB9" w:rsidRDefault="000F0AB9" w:rsidP="000F0AB9">
      <w:pPr>
        <w:jc w:val="center"/>
      </w:pPr>
    </w:p>
    <w:p w:rsidR="000F0AB9" w:rsidRPr="000F0AB9" w:rsidRDefault="000F0AB9" w:rsidP="000F0AB9">
      <w:pPr>
        <w:rPr>
          <w:b/>
        </w:rPr>
      </w:pPr>
      <w:r w:rsidRPr="000F0AB9">
        <w:rPr>
          <w:b/>
        </w:rPr>
        <w:t>от  «27» мая 2025 г.                                                                               №13</w:t>
      </w:r>
    </w:p>
    <w:p w:rsidR="000F0AB9" w:rsidRPr="000F0AB9" w:rsidRDefault="000F0AB9" w:rsidP="000F0AB9">
      <w:pPr>
        <w:rPr>
          <w:b/>
        </w:rPr>
      </w:pPr>
      <w:proofErr w:type="spellStart"/>
      <w:r w:rsidRPr="000F0AB9">
        <w:rPr>
          <w:b/>
        </w:rPr>
        <w:t>п</w:t>
      </w:r>
      <w:proofErr w:type="gramStart"/>
      <w:r w:rsidRPr="000F0AB9">
        <w:rPr>
          <w:b/>
        </w:rPr>
        <w:t>.Е</w:t>
      </w:r>
      <w:proofErr w:type="gramEnd"/>
      <w:r w:rsidRPr="000F0AB9">
        <w:rPr>
          <w:b/>
        </w:rPr>
        <w:t>сипово</w:t>
      </w:r>
      <w:proofErr w:type="spellEnd"/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ind w:right="2834"/>
        <w:jc w:val="both"/>
        <w:rPr>
          <w:b/>
        </w:rPr>
      </w:pPr>
      <w:proofErr w:type="gramStart"/>
      <w:r w:rsidRPr="000F0AB9">
        <w:rPr>
          <w:b/>
        </w:rPr>
        <w:t xml:space="preserve">О внесении изменений в постановление  администрации </w:t>
      </w:r>
      <w:proofErr w:type="spellStart"/>
      <w:r w:rsidRPr="000F0AB9">
        <w:rPr>
          <w:b/>
        </w:rPr>
        <w:t>Есиповского</w:t>
      </w:r>
      <w:proofErr w:type="spellEnd"/>
      <w:r w:rsidRPr="000F0AB9">
        <w:rPr>
          <w:b/>
        </w:rPr>
        <w:t xml:space="preserve"> сельского поселения </w:t>
      </w:r>
      <w:r w:rsidRPr="000F0AB9">
        <w:rPr>
          <w:rFonts w:eastAsia="Calibri"/>
          <w:b/>
        </w:rPr>
        <w:t>Терновского муниципального района Воронежской области</w:t>
      </w:r>
      <w:r w:rsidRPr="000F0AB9">
        <w:rPr>
          <w:rFonts w:cs="Arial"/>
          <w:b/>
          <w:bCs/>
          <w:kern w:val="28"/>
        </w:rPr>
        <w:t xml:space="preserve"> от «29» декабря  2023 №42                          </w:t>
      </w:r>
      <w:r w:rsidRPr="000F0AB9">
        <w:t xml:space="preserve">    </w:t>
      </w:r>
      <w:r w:rsidRPr="000F0AB9">
        <w:rPr>
          <w:b/>
        </w:rPr>
        <w:t xml:space="preserve">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0F0AB9">
        <w:rPr>
          <w:b/>
        </w:rPr>
        <w:t>Есиповского</w:t>
      </w:r>
      <w:proofErr w:type="spellEnd"/>
      <w:r w:rsidRPr="000F0AB9">
        <w:rPr>
          <w:b/>
        </w:rPr>
        <w:t xml:space="preserve"> сельского поселения   Терновского  муниципального района Воронежской области"</w:t>
      </w:r>
      <w:proofErr w:type="gramEnd"/>
    </w:p>
    <w:p w:rsidR="000F0AB9" w:rsidRPr="000F0AB9" w:rsidRDefault="000F0AB9" w:rsidP="000F0AB9">
      <w:pPr>
        <w:ind w:firstLine="567"/>
        <w:jc w:val="both"/>
        <w:outlineLvl w:val="0"/>
        <w:rPr>
          <w:rFonts w:cs="Arial"/>
          <w:b/>
          <w:bCs/>
          <w:kern w:val="28"/>
        </w:rPr>
      </w:pPr>
    </w:p>
    <w:p w:rsidR="000F0AB9" w:rsidRPr="000F0AB9" w:rsidRDefault="000F0AB9" w:rsidP="000F0AB9">
      <w:pPr>
        <w:autoSpaceDE w:val="0"/>
        <w:autoSpaceDN w:val="0"/>
        <w:adjustRightInd w:val="0"/>
        <w:ind w:firstLine="567"/>
        <w:jc w:val="both"/>
        <w:rPr>
          <w:rFonts w:ascii="Arial" w:hAnsi="Arial"/>
          <w:b/>
        </w:rPr>
      </w:pPr>
      <w:r w:rsidRPr="000F0AB9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F0AB9">
        <w:rPr>
          <w:bCs/>
        </w:rPr>
        <w:t xml:space="preserve">, </w:t>
      </w:r>
      <w:r w:rsidRPr="000F0AB9">
        <w:rPr>
          <w:rFonts w:eastAsiaTheme="minorHAnsi"/>
          <w:lang w:eastAsia="en-US"/>
        </w:rPr>
        <w:t xml:space="preserve">от 28.12.2024 № 521-ФЗ «О внесении изменений в отдельные законодательные акты Российской </w:t>
      </w:r>
      <w:proofErr w:type="spellStart"/>
      <w:r w:rsidRPr="000F0AB9">
        <w:rPr>
          <w:rFonts w:eastAsiaTheme="minorHAnsi"/>
          <w:lang w:eastAsia="en-US"/>
        </w:rPr>
        <w:t>Федерации»</w:t>
      </w:r>
      <w:proofErr w:type="gramStart"/>
      <w:r w:rsidRPr="000F0AB9">
        <w:rPr>
          <w:rFonts w:eastAsiaTheme="minorHAnsi"/>
          <w:lang w:eastAsia="en-US"/>
        </w:rPr>
        <w:t>,</w:t>
      </w:r>
      <w:r w:rsidRPr="000F0AB9">
        <w:t>о</w:t>
      </w:r>
      <w:proofErr w:type="gramEnd"/>
      <w:r w:rsidRPr="000F0AB9">
        <w:t>т</w:t>
      </w:r>
      <w:proofErr w:type="spellEnd"/>
      <w:r w:rsidRPr="000F0AB9">
        <w:t xml:space="preserve">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Терновского муниципального района Воронежской области  администрация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Терновского муниципального района Воронежской области  </w:t>
      </w:r>
      <w:r w:rsidRPr="000F0AB9">
        <w:rPr>
          <w:b/>
        </w:rPr>
        <w:t>ПОСТАНОВЛЯЕТ:</w:t>
      </w:r>
    </w:p>
    <w:p w:rsidR="000F0AB9" w:rsidRPr="000F0AB9" w:rsidRDefault="000F0AB9" w:rsidP="000F0A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F0AB9" w:rsidRPr="000F0AB9" w:rsidRDefault="000F0AB9" w:rsidP="000F0AB9">
      <w:pPr>
        <w:ind w:right="-1"/>
        <w:jc w:val="both"/>
        <w:rPr>
          <w:b/>
        </w:rPr>
      </w:pPr>
      <w:r w:rsidRPr="000F0AB9">
        <w:t xml:space="preserve">       1. </w:t>
      </w:r>
      <w:proofErr w:type="gramStart"/>
      <w:r w:rsidRPr="000F0AB9">
        <w:t xml:space="preserve">Внести в постановление администрации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Терновского муниципального района Воронежской области от «29»декабря 2023 г. №42 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0F0AB9">
        <w:t>Есиповского</w:t>
      </w:r>
      <w:proofErr w:type="spellEnd"/>
      <w:r w:rsidRPr="000F0AB9">
        <w:t xml:space="preserve"> сельского поселения   Терновского  муниципального района Воронежской области"</w:t>
      </w:r>
      <w:r w:rsidRPr="000F0AB9">
        <w:rPr>
          <w:rFonts w:ascii="Arial" w:hAnsi="Arial"/>
        </w:rPr>
        <w:t xml:space="preserve">, </w:t>
      </w:r>
      <w:r w:rsidRPr="000F0AB9">
        <w:t>следующие изменения</w:t>
      </w:r>
      <w:r w:rsidRPr="000F0AB9">
        <w:rPr>
          <w:rFonts w:ascii="Arial" w:hAnsi="Arial"/>
        </w:rPr>
        <w:t>: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="Calibri"/>
          <w:lang w:eastAsia="en-US"/>
        </w:rPr>
        <w:t xml:space="preserve">1.1. </w:t>
      </w:r>
      <w:r w:rsidRPr="000F0AB9">
        <w:rPr>
          <w:rFonts w:eastAsiaTheme="minorHAnsi"/>
          <w:lang w:eastAsia="en-US"/>
        </w:rPr>
        <w:t>В подпункте 5.6.3 пункта 5.6 слова «в пункте 9.3» заменить словами «в пункте 10».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 В пункте 6.1: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1.2.1. В подпункте 6.1.4 слова «государственной или» исключить.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1.2.2. Дополнить подпунктом 6.1.6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«6.1.6. дубликат выданного в результате предоставления Муниципальной услуги документа</w:t>
      </w:r>
      <w:proofErr w:type="gramStart"/>
      <w:r w:rsidRPr="000F0AB9">
        <w:rPr>
          <w:rFonts w:eastAsiaTheme="minorHAnsi"/>
          <w:lang w:eastAsia="en-US"/>
        </w:rPr>
        <w:t>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1.3. В  абзаце 3  пункта 6.6 слова "</w:t>
      </w:r>
      <w:r w:rsidRPr="000F0AB9">
        <w:rPr>
          <w:rFonts w:eastAsia="Calibri"/>
          <w:lang w:eastAsia="en-US"/>
        </w:rPr>
        <w:t xml:space="preserve">пунктами 22.1.5, 22.2.6, 22.3.7, 22.4.6" заменить словами </w:t>
      </w:r>
      <w:r w:rsidRPr="000F0AB9">
        <w:rPr>
          <w:rFonts w:eastAsiaTheme="minorHAnsi"/>
          <w:lang w:eastAsia="en-US"/>
        </w:rPr>
        <w:t>"</w:t>
      </w:r>
      <w:r w:rsidRPr="000F0AB9">
        <w:rPr>
          <w:rFonts w:eastAsia="Calibri"/>
          <w:lang w:eastAsia="en-US"/>
        </w:rPr>
        <w:t>пунктами 20.1.5, 20.2.6, 20.3.7, 20.4.6".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lastRenderedPageBreak/>
        <w:t>1.4. В пункте 9.2: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1.4.1. В подпункте 9.2.14 слова «пп.1» заменить словами «пп.2».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1.4.2. Подпункт 9.2.15 признать утратившим силу.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1.5. Подпункт 10.1.29 пункта 10.1признать утратившим силу.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1.6. Подпункт 13 пункта 12.2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«</w:t>
      </w:r>
      <w:r w:rsidRPr="000F0AB9">
        <w:rPr>
          <w:rFonts w:eastAsia="Calibri"/>
          <w:lang w:eastAsia="en-US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0F0AB9">
        <w:rPr>
          <w:rFonts w:eastAsia="Calibri"/>
          <w:color w:val="0000FF"/>
          <w:u w:val="single"/>
          <w:lang w:eastAsia="en-US"/>
        </w:rPr>
        <w:t>подпунктом 1 пункта 1 статьи 39.18</w:t>
      </w:r>
      <w:r w:rsidRPr="000F0AB9">
        <w:rPr>
          <w:rFonts w:eastAsia="Calibri"/>
          <w:lang w:eastAsia="en-US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0F0AB9">
        <w:rPr>
          <w:rFonts w:eastAsia="Calibri"/>
          <w:lang w:eastAsia="en-US"/>
        </w:rPr>
        <w:t>;</w:t>
      </w:r>
      <w:r w:rsidRPr="000F0AB9">
        <w:rPr>
          <w:rFonts w:eastAsiaTheme="minorHAnsi"/>
          <w:lang w:eastAsia="en-US"/>
        </w:rPr>
        <w:t>»</w:t>
      </w:r>
      <w:proofErr w:type="gramEnd"/>
      <w:r w:rsidRPr="000F0AB9">
        <w:rPr>
          <w:rFonts w:eastAsiaTheme="minorHAnsi"/>
          <w:lang w:eastAsia="en-US"/>
        </w:rPr>
        <w:t>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1.7. Абзац одиннадцатый пункта 20.1.2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0F0AB9">
        <w:rPr>
          <w:rFonts w:eastAsiaTheme="minorHAnsi"/>
          <w:lang w:eastAsia="en-US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F0AB9">
        <w:rPr>
          <w:rFonts w:eastAsiaTheme="minorHAnsi"/>
          <w:lang w:eastAsia="en-US"/>
        </w:rPr>
        <w:t>утратившими</w:t>
      </w:r>
      <w:proofErr w:type="gramEnd"/>
      <w:r w:rsidRPr="000F0AB9">
        <w:rPr>
          <w:rFonts w:eastAsiaTheme="minorHAnsi"/>
          <w:lang w:eastAsia="en-US"/>
        </w:rPr>
        <w:t xml:space="preserve"> силу отдельных положений законодательных актов Российской Федерации».».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1.8. В абзацах четвертом и десятом пункта 20.1.3 слова «п.9.3» заменить словами «пункте 10».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1.9. В пункте 20.3.1 слова «пп.24.1.2-24.1.3» заменить словами «</w:t>
      </w:r>
      <w:proofErr w:type="spellStart"/>
      <w:r w:rsidRPr="000F0AB9">
        <w:rPr>
          <w:rFonts w:eastAsiaTheme="minorHAnsi"/>
          <w:lang w:eastAsia="en-US"/>
        </w:rPr>
        <w:t>пп</w:t>
      </w:r>
      <w:proofErr w:type="spellEnd"/>
      <w:r w:rsidRPr="000F0AB9">
        <w:rPr>
          <w:rFonts w:eastAsiaTheme="minorHAnsi"/>
          <w:lang w:eastAsia="en-US"/>
        </w:rPr>
        <w:t xml:space="preserve">. 20.1.2.-20.1.3». </w:t>
      </w: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 В пункте 20.4.1 слова «пп.24.1.2-24.1.3» заменить словами «</w:t>
      </w:r>
      <w:proofErr w:type="spellStart"/>
      <w:r w:rsidRPr="000F0AB9">
        <w:rPr>
          <w:rFonts w:eastAsiaTheme="minorHAnsi"/>
          <w:lang w:eastAsia="en-US"/>
        </w:rPr>
        <w:t>пп</w:t>
      </w:r>
      <w:proofErr w:type="spellEnd"/>
      <w:r w:rsidRPr="000F0AB9">
        <w:rPr>
          <w:rFonts w:eastAsiaTheme="minorHAnsi"/>
          <w:lang w:eastAsia="en-US"/>
        </w:rPr>
        <w:t xml:space="preserve">. 20.1.2.-20.1.3». </w:t>
      </w:r>
    </w:p>
    <w:p w:rsidR="000F0AB9" w:rsidRPr="000F0AB9" w:rsidRDefault="000F0AB9" w:rsidP="000F0AB9">
      <w:pPr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2.   Опубликовать настоящее постановление в </w:t>
      </w:r>
      <w:r w:rsidRPr="000F0AB9">
        <w:rPr>
          <w:rFonts w:eastAsia="Calibri"/>
          <w:bCs/>
          <w:lang w:eastAsia="en-US"/>
        </w:rPr>
        <w:t xml:space="preserve"> периодическом печатном издании «Вестник муниципальных правовых актов </w:t>
      </w:r>
      <w:proofErr w:type="spellStart"/>
      <w:r w:rsidRPr="000F0AB9">
        <w:rPr>
          <w:rFonts w:eastAsia="Calibri"/>
          <w:bCs/>
          <w:lang w:eastAsia="en-US"/>
        </w:rPr>
        <w:t>Есиповского</w:t>
      </w:r>
      <w:proofErr w:type="spellEnd"/>
      <w:r w:rsidRPr="000F0AB9">
        <w:rPr>
          <w:rFonts w:eastAsia="Calibri"/>
          <w:bCs/>
          <w:lang w:eastAsia="en-US"/>
        </w:rPr>
        <w:t xml:space="preserve"> сельского поселения Терновского муниципального района» и разместить </w:t>
      </w:r>
      <w:r w:rsidRPr="000F0AB9">
        <w:rPr>
          <w:rFonts w:eastAsia="Calibri"/>
          <w:lang w:eastAsia="en-US"/>
        </w:rPr>
        <w:t>на официальном сайте в информационно-телекоммуникационной сети «Интернет».</w:t>
      </w:r>
    </w:p>
    <w:p w:rsidR="000F0AB9" w:rsidRPr="000F0AB9" w:rsidRDefault="000F0AB9" w:rsidP="000F0AB9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0F0AB9">
        <w:rPr>
          <w:rFonts w:eastAsia="Calibri"/>
        </w:rPr>
        <w:t xml:space="preserve">3.    Настоящее постановление вступает в силу </w:t>
      </w:r>
      <w:proofErr w:type="gramStart"/>
      <w:r w:rsidRPr="000F0AB9">
        <w:rPr>
          <w:rFonts w:eastAsia="Calibri"/>
        </w:rPr>
        <w:t>с</w:t>
      </w:r>
      <w:proofErr w:type="gramEnd"/>
      <w:r w:rsidRPr="000F0AB9">
        <w:rPr>
          <w:rFonts w:eastAsia="Calibri"/>
        </w:rPr>
        <w:t xml:space="preserve"> даты его официального опубликования.</w:t>
      </w:r>
    </w:p>
    <w:p w:rsidR="000F0AB9" w:rsidRPr="000F0AB9" w:rsidRDefault="000F0AB9" w:rsidP="000F0AB9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0F0AB9">
        <w:t xml:space="preserve">4.     </w:t>
      </w:r>
      <w:proofErr w:type="gramStart"/>
      <w:r w:rsidRPr="000F0AB9">
        <w:t>Контроль за</w:t>
      </w:r>
      <w:proofErr w:type="gramEnd"/>
      <w:r w:rsidRPr="000F0AB9">
        <w:t xml:space="preserve"> исполнением постановления оставляю за собой.</w:t>
      </w:r>
    </w:p>
    <w:p w:rsidR="000F0AB9" w:rsidRPr="000F0AB9" w:rsidRDefault="000F0AB9" w:rsidP="000F0AB9">
      <w:pPr>
        <w:ind w:firstLine="709"/>
        <w:jc w:val="both"/>
      </w:pPr>
    </w:p>
    <w:p w:rsidR="000F0AB9" w:rsidRPr="000F0AB9" w:rsidRDefault="000F0AB9" w:rsidP="000F0AB9">
      <w:pPr>
        <w:ind w:firstLine="709"/>
        <w:jc w:val="both"/>
      </w:pPr>
    </w:p>
    <w:p w:rsidR="000F0AB9" w:rsidRPr="000F0AB9" w:rsidRDefault="000F0AB9" w:rsidP="000F0AB9">
      <w:pPr>
        <w:ind w:firstLine="567"/>
        <w:jc w:val="both"/>
        <w:rPr>
          <w:b/>
        </w:rPr>
      </w:pPr>
      <w:r w:rsidRPr="000F0AB9">
        <w:rPr>
          <w:b/>
        </w:rPr>
        <w:t xml:space="preserve">Глава </w:t>
      </w:r>
      <w:proofErr w:type="spellStart"/>
      <w:r w:rsidRPr="000F0AB9">
        <w:rPr>
          <w:b/>
        </w:rPr>
        <w:t>Есиповского</w:t>
      </w:r>
      <w:proofErr w:type="spellEnd"/>
    </w:p>
    <w:p w:rsidR="000F0AB9" w:rsidRPr="000F0AB9" w:rsidRDefault="000F0AB9" w:rsidP="000F0AB9">
      <w:pPr>
        <w:tabs>
          <w:tab w:val="left" w:pos="0"/>
        </w:tabs>
        <w:jc w:val="both"/>
        <w:rPr>
          <w:b/>
        </w:rPr>
      </w:pPr>
      <w:r w:rsidRPr="000F0AB9">
        <w:rPr>
          <w:b/>
        </w:rPr>
        <w:t xml:space="preserve">        сельского поселения</w:t>
      </w:r>
      <w:r w:rsidRPr="000F0AB9">
        <w:rPr>
          <w:b/>
        </w:rPr>
        <w:tab/>
        <w:t xml:space="preserve">                                            </w:t>
      </w:r>
      <w:proofErr w:type="spellStart"/>
      <w:r w:rsidRPr="000F0AB9">
        <w:rPr>
          <w:b/>
        </w:rPr>
        <w:t>Т.И.Лустина</w:t>
      </w:r>
      <w:proofErr w:type="spellEnd"/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Default="000F0AB9" w:rsidP="000F0AB9">
      <w:pPr>
        <w:suppressAutoHyphens/>
        <w:jc w:val="center"/>
        <w:rPr>
          <w:b/>
          <w:sz w:val="28"/>
          <w:szCs w:val="28"/>
        </w:rPr>
      </w:pPr>
    </w:p>
    <w:p w:rsidR="000F0AB9" w:rsidRPr="000F0AB9" w:rsidRDefault="000F0AB9" w:rsidP="000F0AB9">
      <w:pPr>
        <w:suppressAutoHyphens/>
        <w:jc w:val="center"/>
        <w:rPr>
          <w:b/>
        </w:rPr>
      </w:pPr>
    </w:p>
    <w:p w:rsidR="000F0AB9" w:rsidRPr="000F0AB9" w:rsidRDefault="000F0AB9" w:rsidP="000F0AB9">
      <w:pPr>
        <w:suppressAutoHyphens/>
        <w:jc w:val="center"/>
        <w:rPr>
          <w:b/>
        </w:rPr>
      </w:pPr>
      <w:r w:rsidRPr="000F0AB9">
        <w:rPr>
          <w:b/>
        </w:rPr>
        <w:t>АДМИНИСТРАЦИЯ</w:t>
      </w:r>
      <w:r w:rsidRPr="000F0AB9">
        <w:rPr>
          <w:b/>
        </w:rPr>
        <w:br/>
        <w:t>ЕСИПОВСКОГО СЕЛЬСКОГО ПОСЕЛЕНИЯ</w:t>
      </w:r>
      <w:r w:rsidRPr="000F0AB9">
        <w:rPr>
          <w:b/>
        </w:rPr>
        <w:br/>
        <w:t>ТЕРНОВСКОГО МУНИЦИПАЛЬНОГО РАЙОНА</w:t>
      </w:r>
      <w:r w:rsidRPr="000F0AB9">
        <w:rPr>
          <w:b/>
        </w:rPr>
        <w:br/>
        <w:t>ВОРОНЕЖСКОЙ ОБЛАСТИ</w:t>
      </w:r>
    </w:p>
    <w:p w:rsidR="000F0AB9" w:rsidRPr="000F0AB9" w:rsidRDefault="000F0AB9" w:rsidP="000F0AB9">
      <w:pPr>
        <w:rPr>
          <w:b/>
        </w:rPr>
      </w:pPr>
    </w:p>
    <w:p w:rsidR="000F0AB9" w:rsidRPr="000F0AB9" w:rsidRDefault="000F0AB9" w:rsidP="000F0AB9">
      <w:pPr>
        <w:jc w:val="center"/>
        <w:rPr>
          <w:b/>
        </w:rPr>
      </w:pPr>
      <w:r w:rsidRPr="000F0AB9">
        <w:rPr>
          <w:b/>
        </w:rPr>
        <w:t>ПОСТАНОВЛЕНИЕ</w:t>
      </w:r>
    </w:p>
    <w:p w:rsidR="000F0AB9" w:rsidRPr="000F0AB9" w:rsidRDefault="000F0AB9" w:rsidP="000F0AB9">
      <w:pPr>
        <w:jc w:val="center"/>
      </w:pPr>
    </w:p>
    <w:p w:rsidR="000F0AB9" w:rsidRPr="000F0AB9" w:rsidRDefault="000F0AB9" w:rsidP="000F0AB9">
      <w:pPr>
        <w:rPr>
          <w:b/>
        </w:rPr>
      </w:pPr>
      <w:r w:rsidRPr="000F0AB9">
        <w:rPr>
          <w:b/>
        </w:rPr>
        <w:t>от  «27» мая 2025 г.                                                                               №14</w:t>
      </w:r>
    </w:p>
    <w:p w:rsidR="000F0AB9" w:rsidRPr="000F0AB9" w:rsidRDefault="000F0AB9" w:rsidP="000F0AB9">
      <w:pPr>
        <w:rPr>
          <w:b/>
        </w:rPr>
      </w:pPr>
      <w:proofErr w:type="spellStart"/>
      <w:r w:rsidRPr="000F0AB9">
        <w:rPr>
          <w:b/>
        </w:rPr>
        <w:t>п</w:t>
      </w:r>
      <w:proofErr w:type="gramStart"/>
      <w:r w:rsidRPr="000F0AB9">
        <w:rPr>
          <w:b/>
        </w:rPr>
        <w:t>.Е</w:t>
      </w:r>
      <w:proofErr w:type="gramEnd"/>
      <w:r w:rsidRPr="000F0AB9">
        <w:rPr>
          <w:b/>
        </w:rPr>
        <w:t>сипово</w:t>
      </w:r>
      <w:proofErr w:type="spellEnd"/>
    </w:p>
    <w:p w:rsidR="000F0AB9" w:rsidRPr="000F0AB9" w:rsidRDefault="000F0AB9" w:rsidP="000F0AB9">
      <w:pPr>
        <w:spacing w:line="271" w:lineRule="auto"/>
        <w:ind w:firstLine="567"/>
        <w:jc w:val="both"/>
      </w:pPr>
    </w:p>
    <w:p w:rsidR="000F0AB9" w:rsidRPr="000F0AB9" w:rsidRDefault="000F0AB9" w:rsidP="000F0AB9">
      <w:pPr>
        <w:spacing w:line="271" w:lineRule="auto"/>
        <w:ind w:firstLine="567"/>
        <w:jc w:val="both"/>
        <w:rPr>
          <w:b/>
        </w:rPr>
      </w:pPr>
      <w:proofErr w:type="gramStart"/>
      <w:r w:rsidRPr="000F0AB9">
        <w:rPr>
          <w:b/>
        </w:rPr>
        <w:t xml:space="preserve">О внесении изменений в постановление администрации </w:t>
      </w:r>
      <w:proofErr w:type="spellStart"/>
      <w:r w:rsidRPr="000F0AB9">
        <w:rPr>
          <w:b/>
        </w:rPr>
        <w:t>Есиповского</w:t>
      </w:r>
      <w:proofErr w:type="spellEnd"/>
      <w:r w:rsidRPr="000F0AB9">
        <w:rPr>
          <w:b/>
        </w:rPr>
        <w:t xml:space="preserve"> сельского поселения </w:t>
      </w:r>
      <w:r w:rsidRPr="000F0AB9">
        <w:rPr>
          <w:rFonts w:eastAsia="Calibri"/>
          <w:b/>
        </w:rPr>
        <w:t>Терновского муниципального района Воронежской области</w:t>
      </w:r>
      <w:r w:rsidRPr="000F0AB9">
        <w:rPr>
          <w:rFonts w:cs="Arial"/>
          <w:b/>
          <w:bCs/>
          <w:kern w:val="28"/>
        </w:rPr>
        <w:t xml:space="preserve"> от «29» декабря  2023 №</w:t>
      </w:r>
      <w:r w:rsidRPr="000F0AB9">
        <w:rPr>
          <w:b/>
        </w:rPr>
        <w:t>54</w:t>
      </w:r>
      <w:r w:rsidRPr="000F0AB9">
        <w:rPr>
          <w:rFonts w:cs="Arial"/>
          <w:b/>
          <w:bCs/>
          <w:kern w:val="28"/>
        </w:rPr>
        <w:t xml:space="preserve"> </w:t>
      </w:r>
      <w:r w:rsidRPr="000F0AB9">
        <w:t xml:space="preserve"> «</w:t>
      </w:r>
      <w:r w:rsidRPr="000F0AB9">
        <w:rPr>
          <w:b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0F0AB9">
        <w:rPr>
          <w:b/>
        </w:rPr>
        <w:t>Есиповского</w:t>
      </w:r>
      <w:proofErr w:type="spellEnd"/>
      <w:r w:rsidRPr="000F0AB9">
        <w:rPr>
          <w:b/>
        </w:rPr>
        <w:t xml:space="preserve">  сельского поселения Терновского муниципального района Воронежской области"</w:t>
      </w:r>
      <w:proofErr w:type="gramEnd"/>
    </w:p>
    <w:p w:rsidR="000F0AB9" w:rsidRPr="000F0AB9" w:rsidRDefault="000F0AB9" w:rsidP="000F0AB9">
      <w:pPr>
        <w:jc w:val="both"/>
      </w:pPr>
    </w:p>
    <w:p w:rsidR="000F0AB9" w:rsidRPr="000F0AB9" w:rsidRDefault="000F0AB9" w:rsidP="000F0A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proofErr w:type="gramStart"/>
      <w:r w:rsidRPr="000F0AB9">
        <w:rPr>
          <w:rFonts w:eastAsia="Calibri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0F0AB9">
        <w:rPr>
          <w:rFonts w:eastAsia="Calibri"/>
          <w:lang w:eastAsia="en-US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 w:rsidRPr="000F0AB9">
        <w:rPr>
          <w:rFonts w:eastAsia="Calibri"/>
          <w:lang w:eastAsia="en-US"/>
        </w:rPr>
        <w:t>Есиповского</w:t>
      </w:r>
      <w:proofErr w:type="spellEnd"/>
      <w:r w:rsidRPr="000F0AB9">
        <w:rPr>
          <w:rFonts w:eastAsia="Calibri"/>
          <w:lang w:eastAsia="en-US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Pr="000F0AB9">
        <w:rPr>
          <w:rFonts w:eastAsia="Calibri"/>
          <w:lang w:eastAsia="en-US"/>
        </w:rPr>
        <w:t>Есиповского</w:t>
      </w:r>
      <w:proofErr w:type="spellEnd"/>
      <w:r w:rsidRPr="000F0AB9">
        <w:rPr>
          <w:rFonts w:eastAsia="Calibri"/>
          <w:lang w:eastAsia="en-US"/>
        </w:rPr>
        <w:t xml:space="preserve"> сельского поселения Терновского муниципального района Воронежской области   </w:t>
      </w:r>
      <w:r w:rsidRPr="000F0AB9">
        <w:rPr>
          <w:rFonts w:eastAsia="Calibri"/>
          <w:b/>
          <w:lang w:eastAsia="en-US"/>
        </w:rPr>
        <w:t>ПОСТАНОВЛЯЕТ:</w:t>
      </w:r>
    </w:p>
    <w:p w:rsidR="000F0AB9" w:rsidRPr="000F0AB9" w:rsidRDefault="000F0AB9" w:rsidP="000F0A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F0AB9" w:rsidRPr="000F0AB9" w:rsidRDefault="000F0AB9" w:rsidP="000F0AB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1.  </w:t>
      </w:r>
      <w:proofErr w:type="gramStart"/>
      <w:r w:rsidRPr="000F0AB9">
        <w:rPr>
          <w:rFonts w:eastAsia="Calibri"/>
          <w:lang w:eastAsia="en-US"/>
        </w:rPr>
        <w:t xml:space="preserve">Внести в постановление администрации </w:t>
      </w:r>
      <w:proofErr w:type="spellStart"/>
      <w:r w:rsidRPr="000F0AB9">
        <w:rPr>
          <w:rFonts w:eastAsia="Calibri"/>
          <w:lang w:eastAsia="en-US"/>
        </w:rPr>
        <w:t>Есиповского</w:t>
      </w:r>
      <w:proofErr w:type="spellEnd"/>
      <w:r w:rsidRPr="000F0AB9">
        <w:rPr>
          <w:rFonts w:eastAsia="Calibri"/>
          <w:lang w:eastAsia="en-US"/>
        </w:rPr>
        <w:t xml:space="preserve"> сельского поселения Терновского муниципального района Воронежской области от «29»декабря  2023 г. №54 "Об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0F0AB9">
        <w:rPr>
          <w:rFonts w:eastAsia="Calibri"/>
          <w:lang w:eastAsia="en-US"/>
        </w:rPr>
        <w:t>Есиповского</w:t>
      </w:r>
      <w:proofErr w:type="spellEnd"/>
      <w:r w:rsidRPr="000F0AB9">
        <w:rPr>
          <w:rFonts w:eastAsia="Calibri"/>
          <w:lang w:eastAsia="en-US"/>
        </w:rPr>
        <w:t xml:space="preserve">  сельского поселения Терновского муниципального района Воронежской области", следующие изменения: 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 В пункте 2.1: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1.1.1. подпункт 1 дополнить словами «</w:t>
      </w:r>
      <w:r w:rsidRPr="000F0AB9">
        <w:rPr>
          <w:rFonts w:eastAsiaTheme="minorHAnsi"/>
          <w:lang w:eastAsia="en-US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1.1.2. подпункт 3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</w:t>
      </w:r>
      <w:r w:rsidRPr="000F0AB9">
        <w:rPr>
          <w:rFonts w:eastAsia="Calibri"/>
          <w:lang w:eastAsia="en-US"/>
        </w:rPr>
        <w:lastRenderedPageBreak/>
        <w:t>(сборов) и подтвержденного документами</w:t>
      </w:r>
      <w:proofErr w:type="gramEnd"/>
      <w:r w:rsidRPr="000F0AB9">
        <w:rPr>
          <w:rFonts w:eastAsia="Calibri"/>
          <w:lang w:eastAsia="en-US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1.1.4. дополнить подпунктами 19 – 20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0F0AB9">
        <w:rPr>
          <w:rFonts w:eastAsia="Calibri"/>
          <w:lang w:eastAsia="en-US"/>
        </w:rPr>
        <w:t xml:space="preserve"> пребывания на территории Воронежской области, относящиеся к одной из следующих категорий: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военнослужащие;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0F0AB9">
        <w:rPr>
          <w:rFonts w:eastAsia="Calibri"/>
          <w:lang w:eastAsia="en-US"/>
        </w:rPr>
        <w:t>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1.2. В подпункте 5.6.5 пункта 5.6 слово «Департаментом» заменить словом «Министерством».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1.3. В пункте 7.1 слово «тридцать» заменить словом «двадцать».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="Calibri"/>
          <w:lang w:eastAsia="en-US"/>
        </w:rPr>
        <w:t>1.4. В абзаце первом пункта 9.1 после слов «многодетных граждан» дополнить словами «</w:t>
      </w:r>
      <w:r w:rsidRPr="000F0AB9">
        <w:rPr>
          <w:rFonts w:eastAsiaTheme="minorHAnsi"/>
          <w:lang w:eastAsia="en-US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1.5. Дополнить пунктом 9.2.1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9.2.1.1. Документы, прилагаемые к заявлению участником специальной военной операции: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>1)копия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lastRenderedPageBreak/>
        <w:t>2)копия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3)копия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4)справка военного комиссариата о нахождении в командировке в зоне специальной военной операции в период времени;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5)копия удостоверения ветерана боевых действий;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6)копия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7)копия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8)копия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9)согласие лица, указанного в заявлении, на обработку его персональных данных.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В отношении погибшего (умершего) участника специальной военной операции </w:t>
      </w:r>
      <w:proofErr w:type="gramStart"/>
      <w:r w:rsidRPr="000F0AB9">
        <w:rPr>
          <w:rFonts w:eastAsiaTheme="minorHAnsi"/>
          <w:lang w:eastAsia="en-US"/>
        </w:rPr>
        <w:t>предоставляются следующие документы</w:t>
      </w:r>
      <w:proofErr w:type="gramEnd"/>
      <w:r w:rsidRPr="000F0AB9">
        <w:rPr>
          <w:rFonts w:eastAsiaTheme="minorHAnsi"/>
          <w:lang w:eastAsia="en-US"/>
        </w:rPr>
        <w:t>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0F0AB9">
        <w:rPr>
          <w:rFonts w:eastAsiaTheme="minorHAnsi"/>
          <w:lang w:eastAsia="en-US"/>
        </w:rPr>
        <w:t>1)копия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2)копии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3)копия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4)справка военного комиссариата о нахождении в командировке в зоне специальной военной операции в период времени;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5)копия удостоверения ветерана боевых действий;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6)копия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7)копия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0F0AB9">
        <w:rPr>
          <w:rFonts w:eastAsiaTheme="minorHAnsi"/>
          <w:lang w:eastAsia="en-US"/>
        </w:rPr>
        <w:t>предоставляются следующие документы</w:t>
      </w:r>
      <w:proofErr w:type="gramEnd"/>
      <w:r w:rsidRPr="000F0AB9">
        <w:rPr>
          <w:rFonts w:eastAsiaTheme="minorHAnsi"/>
          <w:lang w:eastAsia="en-US"/>
        </w:rPr>
        <w:t>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8)копия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9)согласие лиц, указанных в заявлении, на обработку их персональных данных</w:t>
      </w:r>
      <w:proofErr w:type="gramStart"/>
      <w:r w:rsidRPr="000F0AB9">
        <w:rPr>
          <w:rFonts w:eastAsiaTheme="minorHAnsi"/>
          <w:lang w:eastAsia="en-US"/>
        </w:rPr>
        <w:t>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1.6. Пункт 10.1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Theme="minorHAnsi"/>
          <w:lang w:eastAsia="en-US"/>
        </w:rPr>
        <w:t>«</w:t>
      </w:r>
      <w:r w:rsidRPr="000F0AB9">
        <w:rPr>
          <w:rFonts w:eastAsia="Calibri"/>
          <w:lang w:eastAsia="en-US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 xml:space="preserve">1) Выписку из ЕГРН об объекте недвижимости подтверждающий (подтверждающие) наличие (отсутствие) у него права собственности на земельный </w:t>
      </w:r>
      <w:r w:rsidRPr="000F0AB9">
        <w:rPr>
          <w:rFonts w:eastAsia="Calibri"/>
          <w:lang w:eastAsia="en-US"/>
        </w:rPr>
        <w:lastRenderedPageBreak/>
        <w:t>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F0AB9">
        <w:rPr>
          <w:rFonts w:eastAsia="Calibri"/>
          <w:lang w:eastAsia="en-US"/>
        </w:rPr>
        <w:t>семьи</w:t>
      </w:r>
      <w:proofErr w:type="gramEnd"/>
      <w:r w:rsidRPr="000F0AB9">
        <w:rPr>
          <w:rFonts w:eastAsia="Calibri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0F0AB9">
        <w:rPr>
          <w:rFonts w:eastAsia="Calibri"/>
          <w:lang w:eastAsia="en-US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0F0AB9">
        <w:rPr>
          <w:rFonts w:eastAsia="Calibri"/>
          <w:lang w:eastAsia="en-US"/>
        </w:rPr>
        <w:t>предоставить следующие документы</w:t>
      </w:r>
      <w:proofErr w:type="gramEnd"/>
      <w:r w:rsidRPr="000F0AB9">
        <w:rPr>
          <w:rFonts w:eastAsia="Calibri"/>
          <w:lang w:eastAsia="en-US"/>
        </w:rPr>
        <w:t>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иные документы, подтверждающие соответствие льготной категории граждан.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0F0AB9">
        <w:rPr>
          <w:rFonts w:eastAsia="Calibri"/>
          <w:lang w:eastAsia="en-US"/>
        </w:rPr>
        <w:t>предоставить следующие документы</w:t>
      </w:r>
      <w:proofErr w:type="gramEnd"/>
      <w:r w:rsidRPr="000F0AB9">
        <w:rPr>
          <w:rFonts w:eastAsia="Calibri"/>
          <w:lang w:eastAsia="en-US"/>
        </w:rPr>
        <w:t>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б) свидетельство о браке - для супруги (супруга) гражданина;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lastRenderedPageBreak/>
        <w:t>е) справка о составе семьи заявителя;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F0AB9">
        <w:rPr>
          <w:rFonts w:eastAsia="Calibri"/>
          <w:lang w:eastAsia="en-US"/>
        </w:rPr>
        <w:t>семьи</w:t>
      </w:r>
      <w:proofErr w:type="gramEnd"/>
      <w:r w:rsidRPr="000F0AB9">
        <w:rPr>
          <w:rFonts w:eastAsia="Calibri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копия свидетельства о регистрации по месту пребывания (при наличии);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В случае если заявителем не представлен названный письменный </w:t>
      </w:r>
      <w:proofErr w:type="gramStart"/>
      <w:r w:rsidRPr="000F0AB9">
        <w:rPr>
          <w:rFonts w:eastAsia="Calibri"/>
          <w:lang w:eastAsia="en-US"/>
        </w:rPr>
        <w:t>отказ</w:t>
      </w:r>
      <w:proofErr w:type="gramEnd"/>
      <w:r w:rsidRPr="000F0AB9">
        <w:rPr>
          <w:rFonts w:eastAsia="Calibri"/>
          <w:lang w:eastAsia="en-US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- иные документы, подтверждающие соответствие льготной категории граждан.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0F0AB9">
        <w:rPr>
          <w:rFonts w:eastAsia="Calibri"/>
          <w:lang w:eastAsia="en-US"/>
        </w:rPr>
        <w:t>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1.7. Абзац первый пункта 12.2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en-US"/>
        </w:rPr>
      </w:pPr>
      <w:r w:rsidRPr="000F0AB9">
        <w:rPr>
          <w:rFonts w:eastAsia="Calibri"/>
          <w:lang w:eastAsia="en-US"/>
        </w:rPr>
        <w:t>«12.2. Основаниями для отказа в предоставлении Муниципальной услуг</w:t>
      </w:r>
      <w:proofErr w:type="gramStart"/>
      <w:r w:rsidRPr="000F0AB9">
        <w:rPr>
          <w:rFonts w:eastAsia="Calibri"/>
          <w:lang w:eastAsia="en-US"/>
        </w:rPr>
        <w:t>и(</w:t>
      </w:r>
      <w:proofErr w:type="gramEnd"/>
      <w:r w:rsidRPr="000F0AB9">
        <w:rPr>
          <w:rFonts w:eastAsia="Calibri"/>
          <w:lang w:eastAsia="en-US"/>
        </w:rPr>
        <w:t>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0F0AB9">
        <w:rPr>
          <w:rFonts w:eastAsiaTheme="minorHAnsi"/>
          <w:lang w:eastAsia="en-US"/>
        </w:rPr>
        <w:t>)</w:t>
      </w:r>
      <w:r w:rsidRPr="000F0AB9">
        <w:rPr>
          <w:rFonts w:eastAsia="Calibri"/>
          <w:lang w:eastAsia="en-US"/>
        </w:rPr>
        <w:t xml:space="preserve"> являются:».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1.8. Дополнить пунктом 12.2.1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«12.2.1. </w:t>
      </w:r>
      <w:proofErr w:type="gramStart"/>
      <w:r w:rsidRPr="000F0AB9">
        <w:rPr>
          <w:rFonts w:eastAsia="Calibri"/>
          <w:lang w:eastAsia="en-US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F0AB9">
        <w:rPr>
          <w:rFonts w:eastAsia="Calibri"/>
          <w:lang w:eastAsia="en-US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1.9. Пункт 22.1.4 изложить в следующей редакции: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«22.1.4. </w:t>
      </w:r>
      <w:proofErr w:type="gramStart"/>
      <w:r w:rsidRPr="000F0AB9">
        <w:rPr>
          <w:rFonts w:eastAsiaTheme="minorHAnsi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0F0AB9">
        <w:rPr>
          <w:rFonts w:eastAsiaTheme="minorHAnsi"/>
          <w:lang w:eastAsia="en-US"/>
        </w:rPr>
        <w:lastRenderedPageBreak/>
        <w:t>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0F0AB9">
        <w:rPr>
          <w:rFonts w:eastAsiaTheme="minorHAnsi"/>
          <w:lang w:eastAsia="en-US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F0AB9">
        <w:rPr>
          <w:rFonts w:eastAsiaTheme="minorHAnsi"/>
          <w:lang w:eastAsia="en-US"/>
        </w:rPr>
        <w:t>утратившими</w:t>
      </w:r>
      <w:proofErr w:type="gramEnd"/>
      <w:r w:rsidRPr="000F0AB9">
        <w:rPr>
          <w:rFonts w:eastAsiaTheme="minorHAnsi"/>
          <w:lang w:eastAsia="en-US"/>
        </w:rPr>
        <w:t xml:space="preserve"> силу отдельных положений законодательных актов Российской Федерации».».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 В пункте 22.2.1: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1.10.2. в абзаце седьмом слово «Управлении» заменить словами «Главном управлении»;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1.10.3. после абзаца восьмого дополнить абзацем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«- сведения о регистрации по месту пребывания</w:t>
      </w:r>
      <w:proofErr w:type="gramStart"/>
      <w:r w:rsidRPr="000F0AB9">
        <w:rPr>
          <w:rFonts w:eastAsiaTheme="minorHAnsi"/>
          <w:lang w:eastAsia="en-US"/>
        </w:rPr>
        <w:t>;»</w:t>
      </w:r>
      <w:proofErr w:type="gramEnd"/>
      <w:r w:rsidRPr="000F0AB9">
        <w:rPr>
          <w:rFonts w:eastAsiaTheme="minorHAnsi"/>
          <w:lang w:eastAsia="en-US"/>
        </w:rPr>
        <w:t>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1.10.4. в абзаце девятом слова «в)» заменить словами «г)».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1.10.5. дополнить абзацами следующего содержания: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F0AB9">
        <w:rPr>
          <w:rFonts w:eastAsiaTheme="minorHAnsi"/>
          <w:lang w:eastAsia="en-US"/>
        </w:rPr>
        <w:t>семьи</w:t>
      </w:r>
      <w:proofErr w:type="gramEnd"/>
      <w:r w:rsidRPr="000F0AB9">
        <w:rPr>
          <w:rFonts w:eastAsiaTheme="minorHAnsi"/>
          <w:lang w:eastAsia="en-US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0F0AB9">
        <w:rPr>
          <w:rFonts w:eastAsiaTheme="minorHAnsi"/>
          <w:lang w:eastAsia="en-US"/>
        </w:rPr>
        <w:t>.».</w:t>
      </w:r>
      <w:proofErr w:type="gram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0AB9">
        <w:rPr>
          <w:rFonts w:eastAsiaTheme="minorHAnsi"/>
          <w:lang w:eastAsia="en-US"/>
        </w:rPr>
        <w:t>1.11. В пункте 22.3.1 слова «в пункте 12.2.» заменить словами «в пунктах 12.2 – 12.2.1».</w:t>
      </w:r>
    </w:p>
    <w:p w:rsidR="000F0AB9" w:rsidRPr="000F0AB9" w:rsidRDefault="000F0AB9" w:rsidP="000F0AB9">
      <w:pPr>
        <w:tabs>
          <w:tab w:val="left" w:pos="0"/>
        </w:tabs>
        <w:ind w:firstLine="567"/>
        <w:jc w:val="both"/>
        <w:rPr>
          <w:rFonts w:eastAsia="Calibri"/>
          <w:lang w:eastAsia="en-US"/>
        </w:rPr>
      </w:pPr>
      <w:r w:rsidRPr="000F0AB9">
        <w:rPr>
          <w:rFonts w:eastAsia="Calibri"/>
          <w:lang w:eastAsia="en-US"/>
        </w:rPr>
        <w:t xml:space="preserve"> 2.   Опубликовать настоящее постановление в </w:t>
      </w:r>
      <w:r w:rsidRPr="000F0AB9">
        <w:rPr>
          <w:rFonts w:eastAsia="Calibri"/>
          <w:bCs/>
          <w:lang w:eastAsia="en-US"/>
        </w:rPr>
        <w:t xml:space="preserve"> периодическом печатном издании «Вестник муниципальных правовых актов </w:t>
      </w:r>
      <w:proofErr w:type="spellStart"/>
      <w:r w:rsidRPr="000F0AB9">
        <w:rPr>
          <w:rFonts w:eastAsia="Calibri"/>
          <w:bCs/>
          <w:lang w:eastAsia="en-US"/>
        </w:rPr>
        <w:t>Есиповского</w:t>
      </w:r>
      <w:proofErr w:type="spellEnd"/>
      <w:r w:rsidRPr="000F0AB9">
        <w:rPr>
          <w:rFonts w:eastAsia="Calibri"/>
          <w:bCs/>
          <w:lang w:eastAsia="en-US"/>
        </w:rPr>
        <w:t xml:space="preserve"> сельского поселения Терновского муниципального района» и разместить </w:t>
      </w:r>
      <w:r w:rsidRPr="000F0AB9">
        <w:rPr>
          <w:rFonts w:eastAsia="Calibri"/>
          <w:lang w:eastAsia="en-US"/>
        </w:rPr>
        <w:t>на официальном сайте в информационно-телекоммуникационной сети «Интернет».</w:t>
      </w:r>
    </w:p>
    <w:p w:rsidR="000F0AB9" w:rsidRPr="000F0AB9" w:rsidRDefault="000F0AB9" w:rsidP="000F0AB9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0F0AB9">
        <w:rPr>
          <w:rFonts w:eastAsia="Calibri"/>
        </w:rPr>
        <w:t xml:space="preserve">3.    Настоящее постановление вступает в силу </w:t>
      </w:r>
      <w:proofErr w:type="gramStart"/>
      <w:r w:rsidRPr="000F0AB9">
        <w:rPr>
          <w:rFonts w:eastAsia="Calibri"/>
        </w:rPr>
        <w:t>с</w:t>
      </w:r>
      <w:proofErr w:type="gramEnd"/>
      <w:r w:rsidRPr="000F0AB9">
        <w:rPr>
          <w:rFonts w:eastAsia="Calibri"/>
        </w:rPr>
        <w:t xml:space="preserve"> даты его официального опубликования.</w:t>
      </w:r>
    </w:p>
    <w:p w:rsidR="000F0AB9" w:rsidRPr="000F0AB9" w:rsidRDefault="000F0AB9" w:rsidP="000F0AB9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0F0AB9">
        <w:t xml:space="preserve">4.     </w:t>
      </w:r>
      <w:proofErr w:type="gramStart"/>
      <w:r w:rsidRPr="000F0AB9">
        <w:t>Контроль за</w:t>
      </w:r>
      <w:proofErr w:type="gramEnd"/>
      <w:r w:rsidRPr="000F0AB9">
        <w:t xml:space="preserve"> исполнением постановления оставляю за собой.</w:t>
      </w:r>
    </w:p>
    <w:p w:rsidR="000F0AB9" w:rsidRPr="000F0AB9" w:rsidRDefault="000F0AB9" w:rsidP="000F0AB9">
      <w:pPr>
        <w:ind w:firstLine="567"/>
        <w:jc w:val="both"/>
        <w:rPr>
          <w:b/>
        </w:rPr>
      </w:pPr>
    </w:p>
    <w:p w:rsidR="000F0AB9" w:rsidRPr="000F0AB9" w:rsidRDefault="000F0AB9" w:rsidP="000F0AB9">
      <w:pPr>
        <w:ind w:firstLine="567"/>
        <w:jc w:val="both"/>
        <w:rPr>
          <w:b/>
        </w:rPr>
      </w:pPr>
    </w:p>
    <w:p w:rsidR="000F0AB9" w:rsidRPr="000F0AB9" w:rsidRDefault="000F0AB9" w:rsidP="000F0AB9">
      <w:pPr>
        <w:ind w:firstLine="567"/>
        <w:jc w:val="both"/>
        <w:rPr>
          <w:b/>
        </w:rPr>
      </w:pPr>
      <w:r w:rsidRPr="000F0AB9">
        <w:rPr>
          <w:b/>
        </w:rPr>
        <w:t xml:space="preserve">Глава </w:t>
      </w:r>
      <w:proofErr w:type="spellStart"/>
      <w:r w:rsidRPr="000F0AB9">
        <w:rPr>
          <w:b/>
        </w:rPr>
        <w:t>Есиповского</w:t>
      </w:r>
      <w:proofErr w:type="spellEnd"/>
    </w:p>
    <w:p w:rsidR="000F0AB9" w:rsidRPr="000F0AB9" w:rsidRDefault="000F0AB9" w:rsidP="000F0AB9">
      <w:pPr>
        <w:tabs>
          <w:tab w:val="left" w:pos="0"/>
        </w:tabs>
        <w:jc w:val="both"/>
        <w:rPr>
          <w:b/>
        </w:rPr>
      </w:pPr>
      <w:r w:rsidRPr="000F0AB9">
        <w:rPr>
          <w:b/>
        </w:rPr>
        <w:t xml:space="preserve">       сельского поселения</w:t>
      </w:r>
      <w:r w:rsidRPr="000F0AB9">
        <w:rPr>
          <w:b/>
        </w:rPr>
        <w:tab/>
        <w:t xml:space="preserve">                                              </w:t>
      </w:r>
      <w:proofErr w:type="spellStart"/>
      <w:r w:rsidRPr="000F0AB9">
        <w:rPr>
          <w:b/>
        </w:rPr>
        <w:t>Т.И.Лустина</w:t>
      </w:r>
      <w:proofErr w:type="spellEnd"/>
    </w:p>
    <w:p w:rsidR="000F0AB9" w:rsidRPr="000F0AB9" w:rsidRDefault="000F0AB9" w:rsidP="000F0AB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  <w:bookmarkStart w:id="2" w:name="_GoBack"/>
      <w:bookmarkEnd w:id="2"/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 w:rsidP="000F0AB9">
      <w:pPr>
        <w:spacing w:after="12" w:line="249" w:lineRule="auto"/>
        <w:ind w:left="10" w:right="55" w:hanging="10"/>
        <w:jc w:val="right"/>
        <w:rPr>
          <w:color w:val="000000"/>
        </w:rPr>
      </w:pPr>
    </w:p>
    <w:p w:rsidR="000F0AB9" w:rsidRPr="000F0AB9" w:rsidRDefault="000F0AB9"/>
    <w:p w:rsidR="000F0AB9" w:rsidRPr="000F0AB9" w:rsidRDefault="000F0AB9"/>
    <w:sectPr w:rsidR="000F0AB9" w:rsidRPr="000F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88"/>
    <w:rsid w:val="000562B1"/>
    <w:rsid w:val="000F0AB9"/>
    <w:rsid w:val="00E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10130</Words>
  <Characters>57744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2025-07-11T12:30:00Z</dcterms:created>
  <dcterms:modified xsi:type="dcterms:W3CDTF">2025-07-11T12:36:00Z</dcterms:modified>
</cp:coreProperties>
</file>