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07" w:rsidRDefault="004166A5" w:rsidP="009B2507">
      <w:pPr>
        <w:pStyle w:val="a4"/>
        <w:jc w:val="center"/>
        <w:rPr>
          <w:b/>
        </w:rPr>
      </w:pPr>
      <w:r>
        <w:rPr>
          <w:b/>
        </w:rPr>
        <w:t>10</w:t>
      </w:r>
      <w:r w:rsidR="009B2507">
        <w:rPr>
          <w:b/>
        </w:rPr>
        <w:t xml:space="preserve">                   </w:t>
      </w:r>
      <w:r>
        <w:rPr>
          <w:b/>
        </w:rPr>
        <w:t xml:space="preserve">          </w:t>
      </w:r>
      <w:r w:rsidR="009B2507">
        <w:rPr>
          <w:b/>
        </w:rPr>
        <w:t xml:space="preserve">   9</w:t>
      </w: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rPr>
          <w:b/>
        </w:rPr>
      </w:pPr>
      <w:r>
        <w:rPr>
          <w:b/>
        </w:rPr>
        <w:t xml:space="preserve">                                                      (месяц)                         (номер)</w:t>
      </w: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jc w:val="center"/>
        <w:rPr>
          <w:b/>
        </w:rPr>
      </w:pPr>
    </w:p>
    <w:p w:rsidR="009B2507" w:rsidRDefault="009B2507" w:rsidP="009B250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9B2507" w:rsidRDefault="009B2507" w:rsidP="009B2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9B2507" w:rsidRDefault="009B2507" w:rsidP="009B250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9B2507" w:rsidRDefault="009B2507" w:rsidP="009B2507">
      <w:pPr>
        <w:jc w:val="center"/>
        <w:rPr>
          <w:b/>
          <w:sz w:val="48"/>
          <w:szCs w:val="4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166A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="004166A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.2024г.</w:t>
      </w: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9B2507" w:rsidRDefault="009B2507" w:rsidP="009B2507">
      <w:pPr>
        <w:jc w:val="center"/>
        <w:rPr>
          <w:b/>
          <w:sz w:val="28"/>
          <w:szCs w:val="28"/>
        </w:rPr>
      </w:pP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Есиповского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9B2507" w:rsidRDefault="009B2507" w:rsidP="009B25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0953FF" w:rsidRDefault="000953FF"/>
    <w:p w:rsidR="004166A5" w:rsidRDefault="004166A5"/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166A5">
        <w:rPr>
          <w:rFonts w:eastAsia="Calibri"/>
          <w:b/>
          <w:kern w:val="0"/>
          <w:sz w:val="28"/>
          <w:szCs w:val="28"/>
          <w:lang w:eastAsia="en-US"/>
        </w:rPr>
        <w:t xml:space="preserve">АДМИНИСТРАЦИЯ 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166A5">
        <w:rPr>
          <w:rFonts w:eastAsia="Calibri"/>
          <w:b/>
          <w:kern w:val="0"/>
          <w:sz w:val="28"/>
          <w:szCs w:val="28"/>
          <w:lang w:eastAsia="en-US"/>
        </w:rPr>
        <w:t>ЕСИПОВСКОГО СЕЛЬСКОГО ПОСЕЛЕНИЯ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166A5">
        <w:rPr>
          <w:rFonts w:eastAsia="Calibri"/>
          <w:b/>
          <w:kern w:val="0"/>
          <w:sz w:val="28"/>
          <w:szCs w:val="28"/>
          <w:lang w:eastAsia="en-US"/>
        </w:rPr>
        <w:t>ТЕРНОВСКОГО МУНИЦИПАЛЬНОГО РАЙОНА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166A5">
        <w:rPr>
          <w:rFonts w:eastAsia="Calibri"/>
          <w:b/>
          <w:kern w:val="0"/>
          <w:sz w:val="28"/>
          <w:szCs w:val="28"/>
          <w:lang w:eastAsia="en-US"/>
        </w:rPr>
        <w:t>ВОРОНЕЖСКОЙ ОБЛАСТИ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166A5" w:rsidRPr="004166A5" w:rsidRDefault="004166A5" w:rsidP="004166A5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4166A5">
        <w:rPr>
          <w:rFonts w:eastAsia="Calibri"/>
          <w:b/>
          <w:kern w:val="0"/>
          <w:sz w:val="28"/>
          <w:szCs w:val="28"/>
          <w:lang w:eastAsia="en-US"/>
        </w:rPr>
        <w:t>ПОСТАНОВЛЕНИЕ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Calibri"/>
          <w:b/>
          <w:kern w:val="0"/>
          <w:sz w:val="28"/>
          <w:szCs w:val="28"/>
          <w:lang w:eastAsia="en-US"/>
        </w:rPr>
      </w:pPr>
    </w:p>
    <w:p w:rsidR="004166A5" w:rsidRPr="004166A5" w:rsidRDefault="004166A5" w:rsidP="004166A5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4166A5">
        <w:rPr>
          <w:rFonts w:eastAsia="Calibri"/>
          <w:b/>
          <w:kern w:val="0"/>
          <w:sz w:val="28"/>
          <w:szCs w:val="28"/>
          <w:lang w:eastAsia="en-US"/>
        </w:rPr>
        <w:t>от  «16» октября  2024 года                                                                           №42</w:t>
      </w:r>
    </w:p>
    <w:p w:rsidR="004166A5" w:rsidRPr="004166A5" w:rsidRDefault="004166A5" w:rsidP="004166A5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proofErr w:type="spellStart"/>
      <w:r w:rsidRPr="004166A5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Start"/>
      <w:r w:rsidRPr="004166A5">
        <w:rPr>
          <w:rFonts w:eastAsia="Calibri"/>
          <w:b/>
          <w:kern w:val="0"/>
          <w:sz w:val="28"/>
          <w:szCs w:val="28"/>
          <w:lang w:eastAsia="en-US"/>
        </w:rPr>
        <w:t>.Е</w:t>
      </w:r>
      <w:proofErr w:type="gramEnd"/>
      <w:r w:rsidRPr="004166A5">
        <w:rPr>
          <w:rFonts w:eastAsia="Calibri"/>
          <w:b/>
          <w:kern w:val="0"/>
          <w:sz w:val="28"/>
          <w:szCs w:val="28"/>
          <w:lang w:eastAsia="en-US"/>
        </w:rPr>
        <w:t>сипово</w:t>
      </w:r>
      <w:proofErr w:type="spellEnd"/>
    </w:p>
    <w:p w:rsidR="004166A5" w:rsidRPr="004166A5" w:rsidRDefault="004166A5" w:rsidP="004166A5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</w:t>
      </w:r>
      <w:proofErr w:type="spellStart"/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Терновского муниципального района Воронежской области</w:t>
      </w:r>
    </w:p>
    <w:p w:rsidR="004166A5" w:rsidRPr="004166A5" w:rsidRDefault="004166A5" w:rsidP="004166A5">
      <w:pPr>
        <w:widowControl/>
        <w:suppressAutoHyphens w:val="0"/>
        <w:rPr>
          <w:rFonts w:eastAsia="Times New Roman"/>
          <w:bCs/>
          <w:kern w:val="28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     </w:t>
      </w: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Жилищным кодексом РФ, 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 администрация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</w:t>
      </w: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ПОСТАНОВЛЯЕТ:</w:t>
      </w:r>
      <w:proofErr w:type="gramEnd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numPr>
          <w:ilvl w:val="0"/>
          <w:numId w:val="1"/>
        </w:numPr>
        <w:suppressAutoHyphens w:val="0"/>
        <w:ind w:firstLine="36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области.</w:t>
      </w:r>
      <w:proofErr w:type="gram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(Приложение №1) </w:t>
      </w:r>
    </w:p>
    <w:p w:rsidR="004166A5" w:rsidRPr="004166A5" w:rsidRDefault="004166A5" w:rsidP="004166A5">
      <w:pPr>
        <w:widowControl/>
        <w:numPr>
          <w:ilvl w:val="0"/>
          <w:numId w:val="1"/>
        </w:numPr>
        <w:suppressAutoHyphens w:val="0"/>
        <w:ind w:firstLine="426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t>Признать утратившим силу постановление №31 от 29.08.2024 года «Об утверждении порядка, форм и сроков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использования».</w:t>
      </w:r>
    </w:p>
    <w:p w:rsidR="004166A5" w:rsidRPr="004166A5" w:rsidRDefault="004166A5" w:rsidP="004166A5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firstLine="360"/>
        <w:contextualSpacing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</w:t>
      </w:r>
      <w:r w:rsidRPr="004166A5">
        <w:rPr>
          <w:rFonts w:eastAsia="Times New Roman"/>
          <w:bCs/>
          <w:kern w:val="0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«Вестник муниципальных правовых актов </w:t>
      </w:r>
      <w:proofErr w:type="spellStart"/>
      <w:r w:rsidRPr="004166A5">
        <w:rPr>
          <w:rFonts w:eastAsia="Times New Roman"/>
          <w:bCs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bCs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района» и разместить на сайте в сети «Интернет</w:t>
      </w:r>
      <w:r w:rsidRPr="004166A5">
        <w:rPr>
          <w:rFonts w:eastAsia="Times New Roman"/>
          <w:kern w:val="0"/>
          <w:sz w:val="28"/>
          <w:szCs w:val="28"/>
          <w:lang w:eastAsia="ru-RU"/>
        </w:rPr>
        <w:t>»</w:t>
      </w:r>
    </w:p>
    <w:p w:rsidR="004166A5" w:rsidRPr="004166A5" w:rsidRDefault="004166A5" w:rsidP="004166A5">
      <w:pPr>
        <w:widowControl/>
        <w:numPr>
          <w:ilvl w:val="0"/>
          <w:numId w:val="1"/>
        </w:numPr>
        <w:tabs>
          <w:tab w:val="left" w:pos="0"/>
        </w:tabs>
        <w:suppressAutoHyphens w:val="0"/>
        <w:ind w:firstLine="360"/>
        <w:contextualSpacing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 xml:space="preserve">Настоящее постановление вступает в силу </w:t>
      </w:r>
      <w:proofErr w:type="gramStart"/>
      <w:r w:rsidRPr="004166A5">
        <w:rPr>
          <w:rFonts w:eastAsia="Calibri"/>
          <w:kern w:val="0"/>
          <w:sz w:val="28"/>
          <w:szCs w:val="28"/>
          <w:lang w:eastAsia="ru-RU"/>
        </w:rPr>
        <w:t>с даты</w:t>
      </w:r>
      <w:proofErr w:type="gram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официального обнародования в </w:t>
      </w:r>
      <w:r w:rsidRPr="004166A5">
        <w:rPr>
          <w:rFonts w:eastAsia="Times New Roman"/>
          <w:bCs/>
          <w:kern w:val="0"/>
          <w:sz w:val="28"/>
          <w:szCs w:val="28"/>
          <w:lang w:eastAsia="ru-RU"/>
        </w:rPr>
        <w:t xml:space="preserve">периодическом печатном издании «Вестник муниципальных правовых актов </w:t>
      </w:r>
      <w:proofErr w:type="spellStart"/>
      <w:r w:rsidRPr="004166A5">
        <w:rPr>
          <w:rFonts w:eastAsia="Times New Roman"/>
          <w:bCs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bCs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района»</w:t>
      </w:r>
      <w:r w:rsidRPr="004166A5">
        <w:rPr>
          <w:rFonts w:eastAsia="Calibri"/>
          <w:kern w:val="0"/>
          <w:sz w:val="28"/>
          <w:szCs w:val="28"/>
          <w:lang w:eastAsia="ru-RU"/>
        </w:rPr>
        <w:t xml:space="preserve">. </w:t>
      </w:r>
    </w:p>
    <w:p w:rsidR="004166A5" w:rsidRPr="004166A5" w:rsidRDefault="004166A5" w:rsidP="004166A5">
      <w:pPr>
        <w:widowControl/>
        <w:numPr>
          <w:ilvl w:val="0"/>
          <w:numId w:val="1"/>
        </w:numPr>
        <w:tabs>
          <w:tab w:val="left" w:pos="567"/>
        </w:tabs>
        <w:suppressAutoHyphens w:val="0"/>
        <w:ind w:firstLine="360"/>
        <w:contextualSpacing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 xml:space="preserve"> </w:t>
      </w:r>
      <w:proofErr w:type="gramStart"/>
      <w:r w:rsidRPr="004166A5">
        <w:rPr>
          <w:rFonts w:eastAsia="Calibri"/>
          <w:kern w:val="0"/>
          <w:sz w:val="28"/>
          <w:szCs w:val="28"/>
          <w:lang w:eastAsia="ru-RU"/>
        </w:rPr>
        <w:t>Контроль за</w:t>
      </w:r>
      <w:proofErr w:type="gram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166A5" w:rsidRPr="004166A5" w:rsidRDefault="004166A5" w:rsidP="004166A5">
      <w:pPr>
        <w:widowControl/>
        <w:suppressAutoHyphens w:val="0"/>
        <w:ind w:left="765"/>
        <w:rPr>
          <w:rFonts w:eastAsia="Calibri"/>
          <w:b/>
          <w:kern w:val="0"/>
          <w:sz w:val="28"/>
          <w:szCs w:val="28"/>
          <w:lang w:eastAsia="en-US"/>
        </w:rPr>
      </w:pPr>
    </w:p>
    <w:p w:rsidR="004166A5" w:rsidRPr="004166A5" w:rsidRDefault="004166A5" w:rsidP="004166A5">
      <w:pPr>
        <w:widowControl/>
        <w:suppressAutoHyphens w:val="0"/>
        <w:rPr>
          <w:rFonts w:eastAsia="Calibri"/>
          <w:b/>
          <w:kern w:val="0"/>
          <w:sz w:val="28"/>
          <w:szCs w:val="28"/>
          <w:lang w:eastAsia="en-US"/>
        </w:rPr>
      </w:pPr>
      <w:r w:rsidRPr="004166A5">
        <w:rPr>
          <w:rFonts w:eastAsia="Calibri"/>
          <w:b/>
          <w:kern w:val="0"/>
          <w:sz w:val="28"/>
          <w:szCs w:val="28"/>
          <w:lang w:eastAsia="en-US"/>
        </w:rPr>
        <w:t xml:space="preserve">Глава </w:t>
      </w:r>
      <w:proofErr w:type="spellStart"/>
      <w:r w:rsidRPr="004166A5">
        <w:rPr>
          <w:rFonts w:eastAsia="Calibri"/>
          <w:b/>
          <w:kern w:val="0"/>
          <w:sz w:val="28"/>
          <w:szCs w:val="28"/>
          <w:lang w:eastAsia="en-US"/>
        </w:rPr>
        <w:t>Есиповского</w:t>
      </w:r>
      <w:proofErr w:type="spellEnd"/>
    </w:p>
    <w:p w:rsidR="004166A5" w:rsidRPr="004166A5" w:rsidRDefault="004166A5" w:rsidP="004166A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                                                      </w:t>
      </w:r>
      <w:proofErr w:type="spellStart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Т.И.Лустина</w:t>
      </w:r>
      <w:proofErr w:type="spellEnd"/>
    </w:p>
    <w:p w:rsidR="004166A5" w:rsidRPr="004166A5" w:rsidRDefault="004166A5" w:rsidP="004166A5">
      <w:pPr>
        <w:widowControl/>
        <w:suppressAutoHyphens w:val="0"/>
        <w:spacing w:after="200" w:line="276" w:lineRule="auto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br w:type="page"/>
      </w:r>
    </w:p>
    <w:p w:rsidR="004166A5" w:rsidRPr="004166A5" w:rsidRDefault="004166A5" w:rsidP="004166A5">
      <w:pPr>
        <w:widowControl/>
        <w:suppressAutoHyphens w:val="0"/>
        <w:ind w:left="354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lastRenderedPageBreak/>
        <w:t xml:space="preserve">Приложение №1 </w:t>
      </w:r>
    </w:p>
    <w:p w:rsidR="004166A5" w:rsidRPr="004166A5" w:rsidRDefault="004166A5" w:rsidP="004166A5">
      <w:pPr>
        <w:widowControl/>
        <w:suppressAutoHyphens w:val="0"/>
        <w:ind w:left="354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к постановлению администрации </w:t>
      </w:r>
    </w:p>
    <w:p w:rsidR="004166A5" w:rsidRPr="004166A5" w:rsidRDefault="004166A5" w:rsidP="004166A5">
      <w:pPr>
        <w:widowControl/>
        <w:suppressAutoHyphens w:val="0"/>
        <w:ind w:left="3540"/>
        <w:jc w:val="right"/>
        <w:rPr>
          <w:rFonts w:eastAsia="Times New Roman"/>
          <w:kern w:val="0"/>
          <w:lang w:eastAsia="ru-RU"/>
        </w:rPr>
      </w:pP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ind w:left="354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4166A5" w:rsidRPr="004166A5" w:rsidRDefault="004166A5" w:rsidP="004166A5">
      <w:pPr>
        <w:widowControl/>
        <w:suppressAutoHyphens w:val="0"/>
        <w:ind w:left="354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Воронежской области </w:t>
      </w:r>
    </w:p>
    <w:p w:rsidR="004166A5" w:rsidRPr="004166A5" w:rsidRDefault="004166A5" w:rsidP="004166A5">
      <w:pPr>
        <w:widowControl/>
        <w:suppressAutoHyphens w:val="0"/>
        <w:ind w:left="354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от 16.10.2024 №42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t> 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Требования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к порядку, форме и срокам информирования граждан, принятых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на учет нуждающихся в предоставлении жилых помещений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по договорам найма жилых помещений жилищного фонда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социального использования, о количестве жилых помещений,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proofErr w:type="gramStart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которые</w:t>
      </w:r>
      <w:proofErr w:type="gramEnd"/>
      <w:r w:rsidRPr="004166A5">
        <w:rPr>
          <w:rFonts w:eastAsia="Times New Roman"/>
          <w:b/>
          <w:kern w:val="0"/>
          <w:sz w:val="28"/>
          <w:szCs w:val="28"/>
          <w:lang w:eastAsia="ru-RU"/>
        </w:rPr>
        <w:t xml:space="preserve"> могут быть предоставлены по договорам найма жилых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 xml:space="preserve">помещений жилищного фонда социального использования на территории </w:t>
      </w:r>
      <w:proofErr w:type="spellStart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сельского поселения Терновского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муниципального района Воронежской области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0" w:name="_00012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Наймодатели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наймодатель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наймодатели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) должны предоставлять в администрацию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 (далее – администрация) следующую информацию:</w:t>
      </w:r>
      <w:bookmarkEnd w:id="0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" w:name="_00013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а) сведения о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наймодателе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- наименование, место нахождения, контактная информация, режим работы;</w:t>
      </w:r>
      <w:bookmarkEnd w:id="1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" w:name="_00014"/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б) сведения об общем количестве жилых помещений, которые могут быть представлены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3" w:name="_00015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2. Указанная в пункте 1 настоящих Требований информация предоставляется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наймодателями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:</w:t>
      </w:r>
      <w:bookmarkEnd w:id="3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4" w:name="_00016"/>
      <w:r w:rsidRPr="004166A5">
        <w:rPr>
          <w:rFonts w:eastAsia="Times New Roman"/>
          <w:kern w:val="0"/>
          <w:sz w:val="28"/>
          <w:szCs w:val="28"/>
          <w:lang w:eastAsia="ru-RU"/>
        </w:rPr>
        <w:t>а) в первый раз - в течение 1 месяца, со дня учета в муниципальном реестре наемных домов социального использования:</w:t>
      </w:r>
      <w:bookmarkEnd w:id="4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5" w:name="_00017"/>
      <w:r w:rsidRPr="004166A5">
        <w:rPr>
          <w:rFonts w:eastAsia="Times New Roman"/>
          <w:kern w:val="0"/>
          <w:sz w:val="28"/>
          <w:szCs w:val="28"/>
          <w:lang w:eastAsia="ru-RU"/>
        </w:rPr>
        <w:t>-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  <w:bookmarkEnd w:id="5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6" w:name="_00018"/>
      <w:r w:rsidRPr="004166A5">
        <w:rPr>
          <w:rFonts w:eastAsia="Times New Roman"/>
          <w:kern w:val="0"/>
          <w:sz w:val="28"/>
          <w:szCs w:val="28"/>
          <w:lang w:eastAsia="ru-RU"/>
        </w:rPr>
        <w:t>- 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7" w:name="_00019"/>
      <w:r w:rsidRPr="004166A5">
        <w:rPr>
          <w:rFonts w:eastAsia="Times New Roman"/>
          <w:kern w:val="0"/>
          <w:sz w:val="28"/>
          <w:szCs w:val="28"/>
          <w:lang w:eastAsia="ru-RU"/>
        </w:rPr>
        <w:t>б) в последующем - не позднее 1 рабочего дня, следующего за днем изменения такой информации.</w:t>
      </w:r>
      <w:bookmarkEnd w:id="7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8" w:name="_00020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3. Информация, указанная в пункте 1 настоящих Требований, представляется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в администрацию на бумажном носителе и электронном носителе CD-ROM в формате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Microsoft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Word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for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Windows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.</w:t>
      </w:r>
      <w:bookmarkEnd w:id="8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9" w:name="_00021"/>
      <w:r w:rsidRPr="004166A5">
        <w:rPr>
          <w:rFonts w:eastAsia="Times New Roman"/>
          <w:kern w:val="0"/>
          <w:sz w:val="28"/>
          <w:szCs w:val="28"/>
          <w:lang w:eastAsia="ru-RU"/>
        </w:rPr>
        <w:lastRenderedPageBreak/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0" w:name="_00022"/>
      <w:r w:rsidRPr="004166A5">
        <w:rPr>
          <w:rFonts w:eastAsia="Times New Roman"/>
          <w:kern w:val="0"/>
          <w:sz w:val="28"/>
          <w:szCs w:val="28"/>
          <w:lang w:eastAsia="ru-RU"/>
        </w:rPr>
        <w:t>а) на сайте администрации поселения в сети "Интернет";</w:t>
      </w:r>
      <w:bookmarkEnd w:id="10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1" w:name="_00023"/>
      <w:r w:rsidRPr="004166A5">
        <w:rPr>
          <w:rFonts w:eastAsia="Times New Roman"/>
          <w:kern w:val="0"/>
          <w:sz w:val="28"/>
          <w:szCs w:val="28"/>
          <w:lang w:eastAsia="ru-RU"/>
        </w:rPr>
        <w:t>б) на информационных стендах в помещении администрации поселения,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2" w:name="_00024"/>
      <w:r w:rsidRPr="004166A5">
        <w:rPr>
          <w:rFonts w:eastAsia="Times New Roman"/>
          <w:kern w:val="0"/>
          <w:sz w:val="28"/>
          <w:szCs w:val="28"/>
          <w:lang w:eastAsia="ru-RU"/>
        </w:rPr>
        <w:t>5. Указанная в пункте 1 настоящих Требований информация должна обновляться на сайте и стендах, указанных в пункте 4 настоящих Требований, 1 раз в квартал при наличии изменений.</w:t>
      </w:r>
      <w:bookmarkEnd w:id="12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3" w:name="_00025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6. Информация, указанная в пункте 1 настоящих Требований, может размещаться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на его сайте в сети "Интернет".</w:t>
      </w:r>
      <w:bookmarkEnd w:id="13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4" w:name="_00026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7. 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5" w:name="_00027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8. </w:t>
      </w: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наймодатель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обязан:</w:t>
      </w:r>
      <w:bookmarkEnd w:id="15"/>
      <w:proofErr w:type="gramEnd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6" w:name="_00028"/>
      <w:r w:rsidRPr="004166A5">
        <w:rPr>
          <w:rFonts w:eastAsia="Times New Roman"/>
          <w:kern w:val="0"/>
          <w:sz w:val="28"/>
          <w:szCs w:val="28"/>
          <w:lang w:eastAsia="ru-RU"/>
        </w:rPr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7" w:name="_00029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б) при устном обращении в помещении такого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8" w:name="_00030"/>
      <w:r w:rsidRPr="004166A5">
        <w:rPr>
          <w:rFonts w:eastAsia="Times New Roman"/>
          <w:kern w:val="0"/>
          <w:sz w:val="28"/>
          <w:szCs w:val="28"/>
          <w:lang w:eastAsia="ru-RU"/>
        </w:rPr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9" w:name="_00031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>направляется по электронной почте и должен</w:t>
      </w:r>
      <w:proofErr w:type="gram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, направляющего информацию заявителю.</w:t>
      </w:r>
      <w:bookmarkEnd w:id="19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0" w:name="_00032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9. Предоставление информации по письменному запросу осуществляется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1" w:name="_00033"/>
      <w:r w:rsidRPr="004166A5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10. В письменном запросе, подписанном гражданином, указываются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наймодатель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наймодателю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2" w:name="_00034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11. Письменный запрос, поступивший в адрес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.</w:t>
      </w:r>
      <w:bookmarkEnd w:id="22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3" w:name="_00035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12. </w:t>
      </w: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Принятые в электронном виде запросы, а также полученные письменные запросы и копии ответов гражданам хранятся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на электронном и бумажном носителях не менее 5 лет.</w:t>
      </w:r>
      <w:bookmarkEnd w:id="23"/>
      <w:proofErr w:type="gramEnd"/>
    </w:p>
    <w:p w:rsidR="004166A5" w:rsidRPr="004166A5" w:rsidRDefault="004166A5" w:rsidP="004166A5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bookmarkStart w:id="24" w:name="_GoBack"/>
      <w:bookmarkEnd w:id="24"/>
    </w:p>
    <w:p w:rsidR="004166A5" w:rsidRP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0"/>
          <w:sz w:val="28"/>
          <w:szCs w:val="28"/>
          <w:lang w:eastAsia="ru-RU"/>
        </w:rPr>
        <w:lastRenderedPageBreak/>
        <w:t>СОВЕТ НАРОДНЫХ ДЕПУТАТОВ</w:t>
      </w:r>
    </w:p>
    <w:p w:rsidR="004166A5" w:rsidRP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0"/>
          <w:sz w:val="28"/>
          <w:szCs w:val="28"/>
          <w:lang w:eastAsia="ru-RU"/>
        </w:rPr>
        <w:t>ЕСИПОВСКОГО СЕЛЬСКОГО ПОСЕЛЕНИЯ</w:t>
      </w:r>
    </w:p>
    <w:p w:rsidR="004166A5" w:rsidRP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0"/>
          <w:sz w:val="28"/>
          <w:szCs w:val="28"/>
          <w:lang w:eastAsia="ru-RU"/>
        </w:rPr>
        <w:t>ТЕРНОВСКОГО МУНИЦИПАЛЬНОГО РАЙОНА</w:t>
      </w:r>
    </w:p>
    <w:p w:rsidR="004166A5" w:rsidRP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0"/>
          <w:sz w:val="28"/>
          <w:szCs w:val="28"/>
          <w:lang w:eastAsia="ru-RU"/>
        </w:rPr>
        <w:t>ВОРОНЕЖСКОЙ ОБЛАСТИ</w:t>
      </w:r>
    </w:p>
    <w:p w:rsidR="004166A5" w:rsidRP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РЕШЕНИЕ</w:t>
      </w:r>
    </w:p>
    <w:p w:rsidR="004166A5" w:rsidRPr="004166A5" w:rsidRDefault="004166A5" w:rsidP="004166A5">
      <w:pPr>
        <w:widowControl/>
        <w:suppressAutoHyphens w:val="0"/>
        <w:ind w:firstLine="709"/>
        <w:jc w:val="center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от 16 октября 2024 г.                                                                                     № 28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proofErr w:type="spellStart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п</w:t>
      </w:r>
      <w:proofErr w:type="gramStart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.Е</w:t>
      </w:r>
      <w:proofErr w:type="gramEnd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сипово</w:t>
      </w:r>
      <w:proofErr w:type="spellEnd"/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spacing w:line="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О внесении изменений</w:t>
      </w:r>
    </w:p>
    <w:p w:rsidR="004166A5" w:rsidRPr="004166A5" w:rsidRDefault="004166A5" w:rsidP="004166A5">
      <w:pPr>
        <w:widowControl/>
        <w:suppressAutoHyphens w:val="0"/>
        <w:spacing w:line="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в решение Совета народных депутатов</w:t>
      </w:r>
    </w:p>
    <w:p w:rsidR="004166A5" w:rsidRPr="004166A5" w:rsidRDefault="004166A5" w:rsidP="004166A5">
      <w:pPr>
        <w:widowControl/>
        <w:suppressAutoHyphens w:val="0"/>
        <w:spacing w:line="6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proofErr w:type="spellStart"/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сельского поселения</w:t>
      </w:r>
    </w:p>
    <w:p w:rsidR="004166A5" w:rsidRPr="004166A5" w:rsidRDefault="004166A5" w:rsidP="004166A5">
      <w:pPr>
        <w:widowControl/>
        <w:suppressAutoHyphens w:val="0"/>
        <w:spacing w:line="6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Терновского района Воронежской области</w:t>
      </w:r>
    </w:p>
    <w:p w:rsidR="004166A5" w:rsidRPr="004166A5" w:rsidRDefault="004166A5" w:rsidP="004166A5">
      <w:pPr>
        <w:widowControl/>
        <w:suppressAutoHyphens w:val="0"/>
        <w:spacing w:line="6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от 29.12.2023г № 38 </w:t>
      </w:r>
    </w:p>
    <w:p w:rsidR="004166A5" w:rsidRPr="004166A5" w:rsidRDefault="004166A5" w:rsidP="004166A5">
      <w:pPr>
        <w:widowControl/>
        <w:suppressAutoHyphens w:val="0"/>
        <w:spacing w:line="6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«О бюджете </w:t>
      </w:r>
      <w:proofErr w:type="spellStart"/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 xml:space="preserve">  </w:t>
      </w:r>
      <w:proofErr w:type="gramStart"/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сельского</w:t>
      </w:r>
      <w:proofErr w:type="gramEnd"/>
    </w:p>
    <w:p w:rsidR="004166A5" w:rsidRPr="004166A5" w:rsidRDefault="004166A5" w:rsidP="004166A5">
      <w:pPr>
        <w:widowControl/>
        <w:suppressAutoHyphens w:val="0"/>
        <w:spacing w:line="6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поселения Терновского муниципального</w:t>
      </w:r>
    </w:p>
    <w:p w:rsidR="004166A5" w:rsidRPr="004166A5" w:rsidRDefault="004166A5" w:rsidP="004166A5">
      <w:pPr>
        <w:widowControl/>
        <w:suppressAutoHyphens w:val="0"/>
        <w:spacing w:line="6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района Воронежской области на 2024 год</w:t>
      </w:r>
    </w:p>
    <w:p w:rsidR="004166A5" w:rsidRPr="004166A5" w:rsidRDefault="004166A5" w:rsidP="004166A5">
      <w:pPr>
        <w:widowControl/>
        <w:suppressAutoHyphens w:val="0"/>
        <w:spacing w:line="60" w:lineRule="atLeast"/>
        <w:outlineLvl w:val="0"/>
        <w:rPr>
          <w:rFonts w:eastAsia="Times New Roman"/>
          <w:b/>
          <w:bCs/>
          <w:kern w:val="28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kern w:val="28"/>
          <w:sz w:val="28"/>
          <w:szCs w:val="28"/>
          <w:lang w:eastAsia="ru-RU"/>
        </w:rPr>
        <w:t>и  на плановый период 2025 и 2026 годов»</w:t>
      </w:r>
    </w:p>
    <w:p w:rsidR="004166A5" w:rsidRPr="004166A5" w:rsidRDefault="004166A5" w:rsidP="004166A5">
      <w:pPr>
        <w:widowControl/>
        <w:suppressAutoHyphens w:val="0"/>
        <w:ind w:firstLine="709"/>
        <w:jc w:val="both"/>
        <w:rPr>
          <w:rFonts w:eastAsia="Times New Roman"/>
          <w:noProof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Calibri"/>
          <w:b/>
          <w:kern w:val="0"/>
          <w:sz w:val="28"/>
          <w:szCs w:val="28"/>
          <w:lang w:eastAsia="ru-RU"/>
        </w:rPr>
      </w:pP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4166A5">
        <w:rPr>
          <w:rFonts w:eastAsia="Calibri"/>
          <w:kern w:val="0"/>
          <w:sz w:val="28"/>
          <w:szCs w:val="28"/>
          <w:lang w:eastAsia="ru-RU"/>
        </w:rPr>
        <w:t xml:space="preserve">Уставом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 </w:t>
      </w:r>
      <w:r w:rsidRPr="004166A5">
        <w:rPr>
          <w:rFonts w:eastAsia="Calibri"/>
          <w:b/>
          <w:kern w:val="0"/>
          <w:sz w:val="28"/>
          <w:szCs w:val="28"/>
          <w:lang w:eastAsia="ru-RU"/>
        </w:rPr>
        <w:t>РЕШИЛ:</w:t>
      </w:r>
      <w:proofErr w:type="gramEnd"/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 xml:space="preserve">1.Внести в решение Совета народных депутатов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от 29.</w:t>
      </w:r>
      <w:r w:rsidRPr="004166A5">
        <w:rPr>
          <w:rFonts w:eastAsia="Times New Roman"/>
          <w:kern w:val="0"/>
          <w:sz w:val="28"/>
          <w:szCs w:val="28"/>
          <w:lang w:eastAsia="ru-RU"/>
        </w:rPr>
        <w:t>12</w:t>
      </w:r>
      <w:r w:rsidRPr="004166A5">
        <w:rPr>
          <w:rFonts w:eastAsia="Calibri"/>
          <w:kern w:val="0"/>
          <w:sz w:val="28"/>
          <w:szCs w:val="28"/>
          <w:lang w:eastAsia="ru-RU"/>
        </w:rPr>
        <w:t xml:space="preserve">.2023 г. № 38 «О бюджете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 на 2024 год и плановый период 20</w:t>
      </w:r>
      <w:r w:rsidRPr="004166A5">
        <w:rPr>
          <w:rFonts w:eastAsia="Times New Roman"/>
          <w:kern w:val="0"/>
          <w:sz w:val="28"/>
          <w:szCs w:val="28"/>
          <w:lang w:eastAsia="ru-RU"/>
        </w:rPr>
        <w:t>25</w:t>
      </w:r>
      <w:r w:rsidRPr="004166A5">
        <w:rPr>
          <w:rFonts w:eastAsia="Calibri"/>
          <w:kern w:val="0"/>
          <w:sz w:val="28"/>
          <w:szCs w:val="28"/>
          <w:lang w:eastAsia="ru-RU"/>
        </w:rPr>
        <w:t xml:space="preserve"> и 2026 годов» следующие изменения: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 xml:space="preserve">1.1.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П.п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>. 1 и 1ст.1  изложить в новой редакции:</w:t>
      </w:r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>- прогнозируемый общий объем доходов местного бюджета на 2024год в сумме -17 957,7 тыс. рублей, в том числе безвозмездные  поступления   в сумме - 15 289,5 тыс. рублей, из них:</w:t>
      </w:r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- безвозмездные поступления из областного бюджета в сумме - 10 436,0 тыс. рублей, в том числе: субвенции - 136,2 тыс. рублей, субсидии из областного бюджета - 3 050,8 тыс. рублей; иные межбюджетные трансферты -7 249,0 </w:t>
      </w:r>
      <w:proofErr w:type="spellStart"/>
      <w:r w:rsidRPr="004166A5">
        <w:rPr>
          <w:rFonts w:eastAsia="Times New Roman"/>
          <w:kern w:val="0"/>
          <w:sz w:val="28"/>
          <w:szCs w:val="28"/>
          <w:lang w:eastAsia="ru-RU"/>
        </w:rPr>
        <w:t>тыс</w:t>
      </w: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>.р</w:t>
      </w:r>
      <w:proofErr w:type="gramEnd"/>
      <w:r w:rsidRPr="004166A5">
        <w:rPr>
          <w:rFonts w:eastAsia="Times New Roman"/>
          <w:kern w:val="0"/>
          <w:sz w:val="28"/>
          <w:szCs w:val="28"/>
          <w:lang w:eastAsia="ru-RU"/>
        </w:rPr>
        <w:t>уб</w:t>
      </w:r>
      <w:proofErr w:type="spellEnd"/>
      <w:r w:rsidRPr="004166A5">
        <w:rPr>
          <w:rFonts w:eastAsia="Times New Roman"/>
          <w:kern w:val="0"/>
          <w:sz w:val="28"/>
          <w:szCs w:val="28"/>
          <w:lang w:eastAsia="ru-RU"/>
        </w:rPr>
        <w:t>.</w:t>
      </w:r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t>-безвозмездные поступления из районного бюджета в сумме - 4 853,5 тыс. рублей, в том числе: дотации -1 909,0тыс. рублей</w:t>
      </w:r>
      <w:proofErr w:type="gramStart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,; </w:t>
      </w:r>
      <w:proofErr w:type="gramEnd"/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иные межбюджетные трансферты -2 944,5. рублей; </w:t>
      </w:r>
    </w:p>
    <w:p w:rsidR="004166A5" w:rsidRPr="004166A5" w:rsidRDefault="004166A5" w:rsidP="004166A5">
      <w:pPr>
        <w:widowControl/>
        <w:suppressAutoHyphens w:val="0"/>
        <w:ind w:firstLine="708"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 xml:space="preserve">-в подпункте 2 слова в «сумме 16 968,2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тыс</w:t>
      </w:r>
      <w:proofErr w:type="gramStart"/>
      <w:r w:rsidRPr="004166A5">
        <w:rPr>
          <w:rFonts w:eastAsia="Calibri"/>
          <w:kern w:val="0"/>
          <w:sz w:val="28"/>
          <w:szCs w:val="28"/>
          <w:lang w:eastAsia="ru-RU"/>
        </w:rPr>
        <w:t>.р</w:t>
      </w:r>
      <w:proofErr w:type="gramEnd"/>
      <w:r w:rsidRPr="004166A5">
        <w:rPr>
          <w:rFonts w:eastAsia="Calibri"/>
          <w:kern w:val="0"/>
          <w:sz w:val="28"/>
          <w:szCs w:val="28"/>
          <w:lang w:eastAsia="ru-RU"/>
        </w:rPr>
        <w:t>уб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 xml:space="preserve">.» заменить словами 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в«сумме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18 067,5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тыс.руб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>.».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lastRenderedPageBreak/>
        <w:t xml:space="preserve">    1) Приложение к решению № 1 «</w:t>
      </w:r>
      <w:r w:rsidRPr="004166A5">
        <w:rPr>
          <w:rFonts w:eastAsia="Times New Roman"/>
          <w:kern w:val="0"/>
          <w:sz w:val="28"/>
          <w:szCs w:val="28"/>
          <w:lang w:eastAsia="ru-RU"/>
        </w:rPr>
        <w:t>Источники внутреннего финансирования дефицита местного бюджета на 2024 год  и на плановый период 2025 и 2026 годов</w:t>
      </w:r>
      <w:r w:rsidRPr="004166A5">
        <w:rPr>
          <w:rFonts w:eastAsia="Calibri"/>
          <w:kern w:val="0"/>
          <w:sz w:val="28"/>
          <w:szCs w:val="28"/>
          <w:lang w:eastAsia="ru-RU"/>
        </w:rPr>
        <w:t xml:space="preserve"> изложить в новой редакции (Приложение № 1);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</w:t>
      </w: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2) </w:t>
      </w:r>
      <w:r w:rsidRPr="004166A5">
        <w:rPr>
          <w:rFonts w:eastAsia="Calibri"/>
          <w:kern w:val="0"/>
          <w:sz w:val="28"/>
          <w:szCs w:val="28"/>
          <w:lang w:eastAsia="ru-RU"/>
        </w:rPr>
        <w:t>Приложение к решению № 2 «Поступление доходов в  местный бюджет по кодам видов доходов, подвидам доходов на 2024 год  и на плановый период 2025 и 2026годов изложить в новой редакции (Приложение № 2);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 xml:space="preserve">      </w:t>
      </w:r>
      <w:r w:rsidRPr="004166A5">
        <w:rPr>
          <w:rFonts w:eastAsia="Times New Roman"/>
          <w:kern w:val="0"/>
          <w:sz w:val="28"/>
          <w:szCs w:val="28"/>
          <w:lang w:eastAsia="ru-RU"/>
        </w:rPr>
        <w:t>3)</w:t>
      </w:r>
      <w:r w:rsidRPr="004166A5">
        <w:rPr>
          <w:rFonts w:eastAsia="Calibri"/>
          <w:kern w:val="0"/>
          <w:sz w:val="28"/>
          <w:szCs w:val="28"/>
          <w:lang w:eastAsia="ru-RU"/>
        </w:rPr>
        <w:t>Приложение к решению № 3 «</w:t>
      </w:r>
      <w:r w:rsidRPr="004166A5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Ведомственная структура                                                                                                                                                                                                     расходов бюджета </w:t>
      </w:r>
      <w:proofErr w:type="spellStart"/>
      <w:r w:rsidRPr="004166A5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Times New Roman"/>
          <w:bCs/>
          <w:color w:val="000000"/>
          <w:kern w:val="0"/>
          <w:sz w:val="28"/>
          <w:szCs w:val="28"/>
          <w:lang w:eastAsia="ru-RU"/>
        </w:rPr>
        <w:t xml:space="preserve">  сельского поселения  на 2024и  плановый период 2025 и 2026 годов</w:t>
      </w:r>
      <w:r w:rsidRPr="004166A5">
        <w:rPr>
          <w:rFonts w:eastAsia="Calibri"/>
          <w:kern w:val="0"/>
          <w:sz w:val="28"/>
          <w:szCs w:val="28"/>
          <w:lang w:eastAsia="ru-RU"/>
        </w:rPr>
        <w:t xml:space="preserve"> (Приложение №</w:t>
      </w: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4166A5">
        <w:rPr>
          <w:rFonts w:eastAsia="Calibri"/>
          <w:kern w:val="0"/>
          <w:sz w:val="28"/>
          <w:szCs w:val="28"/>
          <w:lang w:eastAsia="ru-RU"/>
        </w:rPr>
        <w:t>3);</w:t>
      </w:r>
    </w:p>
    <w:p w:rsidR="004166A5" w:rsidRPr="004166A5" w:rsidRDefault="004166A5" w:rsidP="004166A5">
      <w:pPr>
        <w:widowControl/>
        <w:suppressAutoHyphens w:val="0"/>
        <w:jc w:val="both"/>
        <w:rPr>
          <w:rFonts w:eastAsia="Calibri"/>
          <w:kern w:val="0"/>
          <w:sz w:val="28"/>
          <w:szCs w:val="28"/>
          <w:lang w:eastAsia="ru-RU"/>
        </w:rPr>
      </w:pPr>
      <w:r w:rsidRPr="004166A5">
        <w:rPr>
          <w:rFonts w:eastAsia="Calibri"/>
          <w:kern w:val="0"/>
          <w:sz w:val="28"/>
          <w:szCs w:val="28"/>
          <w:lang w:eastAsia="ru-RU"/>
        </w:rPr>
        <w:t xml:space="preserve">     4)Приложение к решению № 4 «Распределение бюджетных ассигнований по целевым статьям (муниципальной программы </w:t>
      </w:r>
      <w:proofErr w:type="spellStart"/>
      <w:r w:rsidRPr="004166A5">
        <w:rPr>
          <w:rFonts w:eastAsia="Calibri"/>
          <w:kern w:val="0"/>
          <w:sz w:val="28"/>
          <w:szCs w:val="28"/>
          <w:lang w:eastAsia="ru-RU"/>
        </w:rPr>
        <w:t>Есиповского</w:t>
      </w:r>
      <w:proofErr w:type="spellEnd"/>
      <w:r w:rsidRPr="004166A5">
        <w:rPr>
          <w:rFonts w:eastAsia="Calibri"/>
          <w:kern w:val="0"/>
          <w:sz w:val="28"/>
          <w:szCs w:val="28"/>
          <w:lang w:eastAsia="ru-RU"/>
        </w:rPr>
        <w:t xml:space="preserve"> сельского поселения Терновского муниципального района), группам видов расходов,</w:t>
      </w: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разделам, подразделам  классификации расходов бюджета  поселения  на 2024год  и на плановый период 2025 и 2026годов.</w:t>
      </w:r>
      <w:r w:rsidRPr="004166A5">
        <w:rPr>
          <w:rFonts w:eastAsia="Calibri"/>
          <w:kern w:val="0"/>
          <w:sz w:val="28"/>
          <w:szCs w:val="28"/>
          <w:lang w:eastAsia="ru-RU"/>
        </w:rPr>
        <w:t xml:space="preserve"> изложить в новой редакции (Приложение №</w:t>
      </w: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4166A5">
        <w:rPr>
          <w:rFonts w:eastAsia="Calibri"/>
          <w:kern w:val="0"/>
          <w:sz w:val="28"/>
          <w:szCs w:val="28"/>
          <w:lang w:eastAsia="ru-RU"/>
        </w:rPr>
        <w:t>4);</w:t>
      </w:r>
    </w:p>
    <w:tbl>
      <w:tblPr>
        <w:tblW w:w="93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76"/>
      </w:tblGrid>
      <w:tr w:rsidR="004166A5" w:rsidRPr="004166A5" w:rsidTr="002C2620">
        <w:trPr>
          <w:trHeight w:val="495"/>
        </w:trPr>
        <w:tc>
          <w:tcPr>
            <w:tcW w:w="9376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166A5">
              <w:rPr>
                <w:rFonts w:eastAsia="Calibri"/>
                <w:kern w:val="0"/>
                <w:sz w:val="28"/>
                <w:szCs w:val="28"/>
                <w:lang w:eastAsia="ru-RU"/>
              </w:rPr>
              <w:t xml:space="preserve">      5)Приложение к решению №5 «</w:t>
            </w:r>
            <w:r w:rsidRPr="004166A5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(муниципальной программы </w:t>
            </w:r>
            <w:proofErr w:type="spellStart"/>
            <w:r w:rsidRPr="004166A5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bCs/>
                <w:kern w:val="0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района), группам видов расходов, разделам, подразделам  классификации расходов бюджета  поселения  на 2024год  и  на плановый период 2025и 2026годов</w:t>
            </w:r>
            <w:r w:rsidRPr="004166A5">
              <w:rPr>
                <w:rFonts w:eastAsia="Calibri"/>
                <w:kern w:val="0"/>
                <w:sz w:val="28"/>
                <w:szCs w:val="28"/>
                <w:lang w:eastAsia="ru-RU"/>
              </w:rPr>
              <w:t xml:space="preserve"> (Приложение №</w:t>
            </w:r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4166A5">
              <w:rPr>
                <w:rFonts w:eastAsia="Calibri"/>
                <w:kern w:val="0"/>
                <w:sz w:val="28"/>
                <w:szCs w:val="28"/>
                <w:lang w:eastAsia="ru-RU"/>
              </w:rPr>
              <w:t>5);</w:t>
            </w:r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</w:t>
            </w:r>
          </w:p>
          <w:p w:rsidR="004166A5" w:rsidRPr="004166A5" w:rsidRDefault="004166A5" w:rsidP="004166A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2.Опубликовать настоящее решение в периодическом печатном издании органов местного самоуправления </w:t>
            </w:r>
            <w:proofErr w:type="spellStart"/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сельского поселения Терновского муниципального района Воронежской области «Вестник муниципальных правовых актов» и разместить на  сайте </w:t>
            </w:r>
            <w:proofErr w:type="spellStart"/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сельского поселения</w:t>
            </w:r>
          </w:p>
          <w:p w:rsidR="004166A5" w:rsidRPr="004166A5" w:rsidRDefault="004166A5" w:rsidP="004166A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4166A5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      3.Данное решение вступает в силу со дня его официального опубликования.</w:t>
            </w:r>
          </w:p>
          <w:p w:rsidR="004166A5" w:rsidRPr="004166A5" w:rsidRDefault="004166A5" w:rsidP="004166A5">
            <w:pPr>
              <w:widowControl/>
              <w:suppressAutoHyphens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4166A5" w:rsidRPr="004166A5" w:rsidTr="002C2620">
        <w:trPr>
          <w:trHeight w:val="495"/>
        </w:trPr>
        <w:tc>
          <w:tcPr>
            <w:tcW w:w="9376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both"/>
              <w:rPr>
                <w:rFonts w:eastAsia="Calibri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 xml:space="preserve">Глава </w:t>
      </w:r>
      <w:proofErr w:type="spellStart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Есиповского</w:t>
      </w:r>
      <w:proofErr w:type="spellEnd"/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 xml:space="preserve">сельского поселения:                                        </w:t>
      </w:r>
      <w:proofErr w:type="spellStart"/>
      <w:r w:rsidRPr="004166A5">
        <w:rPr>
          <w:rFonts w:eastAsia="Times New Roman"/>
          <w:b/>
          <w:kern w:val="0"/>
          <w:sz w:val="28"/>
          <w:szCs w:val="28"/>
          <w:lang w:eastAsia="ru-RU"/>
        </w:rPr>
        <w:t>Т.И.Лустина</w:t>
      </w:r>
      <w:proofErr w:type="spellEnd"/>
    </w:p>
    <w:p w:rsidR="004166A5" w:rsidRPr="004166A5" w:rsidRDefault="004166A5" w:rsidP="004166A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both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Приложение № 1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к решению Совета народных депутатов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«О внесении изменений в решение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Совета народных депутатов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от 16.10.2024г. № 28</w:t>
      </w:r>
    </w:p>
    <w:p w:rsidR="004166A5" w:rsidRPr="004166A5" w:rsidRDefault="004166A5" w:rsidP="004166A5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Приложение № 1 </w:t>
      </w:r>
      <w:r w:rsidRPr="004166A5">
        <w:rPr>
          <w:rFonts w:eastAsia="Times New Roman"/>
          <w:kern w:val="0"/>
          <w:lang w:eastAsia="ru-RU"/>
        </w:rPr>
        <w:br/>
        <w:t>к решению Совета народных депутатов</w:t>
      </w:r>
      <w:r w:rsidRPr="004166A5">
        <w:rPr>
          <w:rFonts w:eastAsia="Times New Roman"/>
          <w:kern w:val="0"/>
          <w:lang w:eastAsia="ru-RU"/>
        </w:rPr>
        <w:br/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 сельского поселения</w:t>
      </w:r>
      <w:r w:rsidRPr="004166A5">
        <w:rPr>
          <w:rFonts w:eastAsia="Times New Roman"/>
          <w:kern w:val="0"/>
          <w:lang w:eastAsia="ru-RU"/>
        </w:rPr>
        <w:br/>
        <w:t xml:space="preserve">"О  проекте бюджета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 сельского поселения на 2024 год</w:t>
      </w:r>
      <w:r w:rsidRPr="004166A5">
        <w:rPr>
          <w:rFonts w:eastAsia="Times New Roman"/>
          <w:kern w:val="0"/>
          <w:lang w:eastAsia="ru-RU"/>
        </w:rPr>
        <w:br/>
        <w:t>и на плановый период 2025 и 2026 годов"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 От «29» декабря 2023 года № 38            </w:t>
      </w:r>
    </w:p>
    <w:p w:rsidR="004166A5" w:rsidRPr="004166A5" w:rsidRDefault="004166A5" w:rsidP="004166A5">
      <w:pPr>
        <w:widowControl/>
        <w:suppressAutoHyphens w:val="0"/>
        <w:ind w:left="4248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 </w:t>
      </w:r>
    </w:p>
    <w:p w:rsidR="004166A5" w:rsidRPr="004166A5" w:rsidRDefault="004166A5" w:rsidP="004166A5">
      <w:pPr>
        <w:widowControl/>
        <w:suppressAutoHyphens w:val="0"/>
        <w:ind w:left="4248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4166A5" w:rsidRPr="004166A5" w:rsidRDefault="004166A5" w:rsidP="004166A5">
      <w:pPr>
        <w:widowControl/>
        <w:tabs>
          <w:tab w:val="left" w:pos="8621"/>
          <w:tab w:val="left" w:pos="9401"/>
        </w:tabs>
        <w:suppressAutoHyphens w:val="0"/>
        <w:ind w:right="35"/>
        <w:jc w:val="center"/>
        <w:rPr>
          <w:rFonts w:eastAsia="Times New Roman"/>
          <w:b/>
          <w:kern w:val="0"/>
          <w:lang w:eastAsia="ru-RU"/>
        </w:rPr>
      </w:pPr>
      <w:r w:rsidRPr="004166A5">
        <w:rPr>
          <w:rFonts w:eastAsia="Times New Roman"/>
          <w:b/>
          <w:kern w:val="0"/>
          <w:lang w:eastAsia="ru-RU"/>
        </w:rPr>
        <w:t>Источники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  <w:r w:rsidRPr="004166A5">
        <w:rPr>
          <w:rFonts w:eastAsia="Times New Roman"/>
          <w:b/>
          <w:kern w:val="0"/>
          <w:lang w:eastAsia="ru-RU"/>
        </w:rPr>
        <w:t xml:space="preserve">внутреннего финансирования дефицита местного бюджета на 2024год </w:t>
      </w:r>
    </w:p>
    <w:p w:rsidR="004166A5" w:rsidRPr="004166A5" w:rsidRDefault="004166A5" w:rsidP="004166A5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lang w:eastAsia="ru-RU"/>
        </w:rPr>
        <w:t>и на плановый период 2025 и 2026 годов</w:t>
      </w: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b/>
          <w:kern w:val="0"/>
          <w:lang w:eastAsia="ru-RU"/>
        </w:rPr>
        <w:t xml:space="preserve">  </w:t>
      </w:r>
      <w:r w:rsidRPr="004166A5">
        <w:rPr>
          <w:rFonts w:eastAsia="Times New Roman"/>
          <w:kern w:val="0"/>
          <w:lang w:eastAsia="ru-RU"/>
        </w:rPr>
        <w:t>(тыс. руб.)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-426"/>
        <w:jc w:val="right"/>
        <w:outlineLvl w:val="0"/>
        <w:rPr>
          <w:rFonts w:eastAsia="Times New Roman"/>
          <w:kern w:val="0"/>
          <w:lang w:eastAsia="ru-RU"/>
        </w:rPr>
      </w:pPr>
    </w:p>
    <w:tbl>
      <w:tblPr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3068"/>
        <w:gridCol w:w="2749"/>
        <w:gridCol w:w="1134"/>
        <w:gridCol w:w="986"/>
        <w:gridCol w:w="986"/>
      </w:tblGrid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 xml:space="preserve">№ </w:t>
            </w:r>
            <w:proofErr w:type="gramStart"/>
            <w:r w:rsidRPr="004166A5">
              <w:rPr>
                <w:rFonts w:eastAsia="Times New Roman"/>
                <w:b/>
                <w:kern w:val="0"/>
                <w:lang w:eastAsia="ru-RU"/>
              </w:rPr>
              <w:t>п</w:t>
            </w:r>
            <w:proofErr w:type="gramEnd"/>
            <w:r w:rsidRPr="004166A5">
              <w:rPr>
                <w:rFonts w:eastAsia="Times New Roman"/>
                <w:b/>
                <w:kern w:val="0"/>
                <w:lang w:eastAsia="ru-RU"/>
              </w:rPr>
              <w:t>/п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Наименование источников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 xml:space="preserve">2024 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год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2025 год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2026 год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Источники внутреннего финансирования дефицита бюджета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01 00 00 00 00 0000 000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-109,8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01 03 00 00 00 0000 000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kern w:val="0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01 03 01 00 00 0000 700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kern w:val="0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01 03 01 00 10 0000 710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Погашение бюджетных кредитов, полученных от других бюджетов бюджетной системы </w:t>
            </w:r>
            <w:r w:rsidRPr="004166A5">
              <w:rPr>
                <w:rFonts w:eastAsia="Times New Roman"/>
                <w:kern w:val="0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lastRenderedPageBreak/>
              <w:t>01 03 01 00 00 0000 800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01 03 01 00 10 0000 810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Изменение остатки средств на счетах по учету средств бюджета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01 05 00 00 00 0000 000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-109,8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Увеличение  остатков  средств бюджетов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01 05 00 00 00 0000 500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-17957,7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-4251,8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-4266,8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01 05 02 01 10 0000 510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-17957,7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-4251,8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-4266,8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Уменьшение  остатков  средств бюджетов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lang w:eastAsia="ru-RU"/>
              </w:rPr>
              <w:t>01 05 00 00 00 0000 600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18067,5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4251,8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4266,8</w:t>
            </w:r>
          </w:p>
        </w:tc>
      </w:tr>
      <w:tr w:rsidR="004166A5" w:rsidRPr="004166A5" w:rsidTr="002C2620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01 05 02 01 10 0000 610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18067,5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4251,8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4266,8</w:t>
            </w:r>
          </w:p>
        </w:tc>
      </w:tr>
    </w:tbl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-426"/>
        <w:jc w:val="center"/>
        <w:outlineLvl w:val="0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7080" w:firstLine="708"/>
        <w:jc w:val="center"/>
        <w:outlineLvl w:val="0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7080" w:firstLine="708"/>
        <w:jc w:val="center"/>
        <w:outlineLvl w:val="0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6372" w:firstLine="708"/>
        <w:jc w:val="center"/>
        <w:outlineLvl w:val="0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outlineLvl w:val="0"/>
        <w:rPr>
          <w:rFonts w:eastAsia="Times New Roman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Приложение № 2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lastRenderedPageBreak/>
        <w:t>к решению Совета народных депутатов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«О внесении изменений в решение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Совета народных депутатов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от 16.10.2024г. № 28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Приложение № 2 </w:t>
      </w:r>
      <w:r w:rsidRPr="004166A5">
        <w:rPr>
          <w:rFonts w:eastAsia="Times New Roman"/>
          <w:kern w:val="0"/>
          <w:lang w:eastAsia="ru-RU"/>
        </w:rPr>
        <w:br/>
        <w:t>к решению Совета народных депутатов</w:t>
      </w:r>
      <w:r w:rsidRPr="004166A5">
        <w:rPr>
          <w:rFonts w:eastAsia="Times New Roman"/>
          <w:kern w:val="0"/>
          <w:lang w:eastAsia="ru-RU"/>
        </w:rPr>
        <w:br/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 сельского поселения</w:t>
      </w:r>
      <w:r w:rsidRPr="004166A5">
        <w:rPr>
          <w:rFonts w:eastAsia="Times New Roman"/>
          <w:kern w:val="0"/>
          <w:lang w:eastAsia="ru-RU"/>
        </w:rPr>
        <w:br/>
        <w:t xml:space="preserve">"О  проекте бюджета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 сельского поселения на 2024 год</w:t>
      </w:r>
      <w:r w:rsidRPr="004166A5">
        <w:rPr>
          <w:rFonts w:eastAsia="Times New Roman"/>
          <w:kern w:val="0"/>
          <w:lang w:eastAsia="ru-RU"/>
        </w:rPr>
        <w:br/>
        <w:t>и на плановый период 2025 и 2026 годов"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color w:val="FF0000"/>
          <w:kern w:val="0"/>
          <w:lang w:eastAsia="ru-RU"/>
        </w:rPr>
        <w:t xml:space="preserve">                                                                                       </w:t>
      </w:r>
      <w:r w:rsidRPr="004166A5">
        <w:rPr>
          <w:rFonts w:eastAsia="Times New Roman"/>
          <w:kern w:val="0"/>
          <w:lang w:eastAsia="ru-RU"/>
        </w:rPr>
        <w:t xml:space="preserve">От « 29» декабря 2023 года №  38            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</w:t>
      </w:r>
    </w:p>
    <w:p w:rsidR="004166A5" w:rsidRPr="004166A5" w:rsidRDefault="004166A5" w:rsidP="004166A5">
      <w:pPr>
        <w:widowControl/>
        <w:suppressAutoHyphens w:val="0"/>
        <w:ind w:left="4248"/>
        <w:rPr>
          <w:rFonts w:eastAsia="Times New Roman"/>
          <w:kern w:val="0"/>
          <w:sz w:val="28"/>
          <w:szCs w:val="28"/>
          <w:lang w:eastAsia="ru-RU"/>
        </w:rPr>
      </w:pPr>
      <w:r w:rsidRPr="004166A5">
        <w:rPr>
          <w:rFonts w:eastAsia="Times New Roman"/>
          <w:kern w:val="0"/>
          <w:sz w:val="28"/>
          <w:szCs w:val="28"/>
          <w:lang w:eastAsia="ru-RU"/>
        </w:rPr>
        <w:t xml:space="preserve"> </w:t>
      </w:r>
    </w:p>
    <w:p w:rsidR="004166A5" w:rsidRPr="004166A5" w:rsidRDefault="004166A5" w:rsidP="004166A5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 xml:space="preserve">Поступление доходов в местный бюджет </w:t>
      </w:r>
    </w:p>
    <w:p w:rsidR="004166A5" w:rsidRPr="004166A5" w:rsidRDefault="004166A5" w:rsidP="004166A5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по кодам видов доходов, подвидов доходов на 2024 год</w:t>
      </w:r>
    </w:p>
    <w:p w:rsidR="004166A5" w:rsidRPr="004166A5" w:rsidRDefault="004166A5" w:rsidP="004166A5">
      <w:pPr>
        <w:widowControl/>
        <w:tabs>
          <w:tab w:val="left" w:pos="1545"/>
        </w:tabs>
        <w:suppressAutoHyphens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kern w:val="0"/>
          <w:sz w:val="28"/>
          <w:szCs w:val="28"/>
          <w:lang w:eastAsia="ru-RU"/>
        </w:rPr>
        <w:t>и на плановый период 2025 и 2026 годов.</w:t>
      </w:r>
    </w:p>
    <w:p w:rsidR="004166A5" w:rsidRPr="004166A5" w:rsidRDefault="004166A5" w:rsidP="004166A5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118"/>
        <w:gridCol w:w="993"/>
        <w:gridCol w:w="1134"/>
        <w:gridCol w:w="1099"/>
      </w:tblGrid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000  8  50  00000  00  0000  000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Доходы бюджета - 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17957,7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4251,8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4266,8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000  1  00  00000  00  0000  000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2668,2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1644,0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1683,0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000  1  01  00000  00  0000  000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114,0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000  1  01  02000  01  0000  110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114,0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000  1  01  02010  01  0000  110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114,0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000  1  05  00000  00  0000  000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220,0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000  1  05  03000  01  0000  110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220,0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000  1  05  03010  01  0000  110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210,0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220,0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000  1  06  00000  00  0000  000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131,0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000  1  06  01000  00  0000  110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131,0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000  1  06  01030  10  0000  110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112,0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131,0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000  1  06  06000  00  0000  110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845,0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821,0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823,0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000  1  06  06030  00  0000  110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384,0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385,0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000  1  06  06033  10  0000  110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384,0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385,0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000  1  06  06040  00  0000  110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438,0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000  1  06  06043  10  0000  110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437,0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438,0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000  1  08  00000  00  0000  000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000  1  08  04000  01  0000  110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 CYR" w:eastAsia="Times New Roman" w:hAnsi="Arial CYR" w:cs="Arial CYR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000  1  08  04020  01  0000 110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Доходы от использования имущества, </w:t>
            </w:r>
            <w:proofErr w:type="gramStart"/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находящихся</w:t>
            </w:r>
            <w:proofErr w:type="gramEnd"/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 xml:space="preserve"> 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  <w:t>1197,4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385,0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386,0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000  1  11  05000  00  0000  120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000  1  11  05020  00  0000  120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</w:t>
            </w: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374,0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374,0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000  1  11  05035  10  0000  120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Доходы, от сдачи в аренду имущества, находящихся в оперативном управлении органов  сельских помещений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639,4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000  1  16  00000  00  0000  000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ШТРАФЫ, САНКЦИИ, ВОЗМЕЩЕНИЕ УЩЕРБА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highlight w:val="green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000  1  16  07010  10  0000  140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spacing w:before="100" w:after="100"/>
              <w:ind w:left="60" w:right="60"/>
              <w:jc w:val="center"/>
              <w:rPr>
                <w:rFonts w:ascii="Verdana" w:eastAsia="Times New Roman" w:hAnsi="Verdana" w:cs="Segoe UI"/>
                <w:kern w:val="0"/>
                <w:sz w:val="21"/>
                <w:szCs w:val="21"/>
                <w:lang w:eastAsia="ru-RU"/>
              </w:rPr>
            </w:pPr>
            <w:proofErr w:type="gramStart"/>
            <w:r w:rsidRPr="004166A5">
              <w:rPr>
                <w:rFonts w:eastAsia="Times New Roman"/>
                <w:kern w:val="0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highlight w:val="green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000  1  16  07090  10  0000  140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spacing w:before="100" w:after="100"/>
              <w:ind w:left="60" w:right="60"/>
              <w:jc w:val="center"/>
              <w:rPr>
                <w:rFonts w:ascii="Verdana" w:eastAsia="Times New Roman" w:hAnsi="Verdana" w:cs="Segoe UI"/>
                <w:kern w:val="0"/>
                <w:sz w:val="21"/>
                <w:szCs w:val="21"/>
                <w:lang w:eastAsia="ru-RU"/>
              </w:rPr>
            </w:pPr>
            <w:r w:rsidRPr="004166A5">
              <w:rPr>
                <w:rFonts w:eastAsia="Times New Roman"/>
                <w:kern w:val="0"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000  1  17  00000  00  0000  000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12,0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000  1  17  05000  00  0000  180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4166A5" w:rsidRPr="004166A5" w:rsidTr="002C2620">
        <w:trPr>
          <w:trHeight w:val="6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000  1  17  05050  10  0000  180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11,0</w:t>
            </w:r>
          </w:p>
        </w:tc>
      </w:tr>
      <w:tr w:rsidR="004166A5" w:rsidRPr="004166A5" w:rsidTr="002C2620">
        <w:trPr>
          <w:trHeight w:val="66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000  1 17  15030  10  0000  150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000 113 02995 10 0000 130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128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000  1  13  02065   10  0000  130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000  2  00  00000  00  0000  000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u w:val="single"/>
                <w:lang w:eastAsia="ru-RU"/>
              </w:rPr>
              <w:t>15289,5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2607,8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2583,8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000  2  02  00000  00  0000  150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15289,6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2607,8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2583,8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000  2  02  15001  00  0000  150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1909,0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1378,0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1379,0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000  2  02  15001  00  0000  150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FF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364,0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378,0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000  2  02  15001  10  0000  150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419,0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364,0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378,0</w:t>
            </w:r>
          </w:p>
        </w:tc>
      </w:tr>
      <w:tr w:rsidR="004166A5" w:rsidRPr="004166A5" w:rsidTr="002C2620">
        <w:trPr>
          <w:trHeight w:val="116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000  2  02  15002  10  0000  150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Дотации бюджетам сельских поселений на поддержку мер по обеспечению сбалансированности бюджета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Дотация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1490,0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1014,0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1001,0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000 2 02 29999 10 0000 150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3050,8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000  2  02  35000  00  0000  150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163,8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000  2  02  35118  00  0000  150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163,8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contextualSpacing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000  2  02  35118  00   0000  150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149,8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163,8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000  2  02  40000  00  0000  150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10193,5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834,0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sz w:val="22"/>
                <w:szCs w:val="22"/>
                <w:lang w:eastAsia="ru-RU"/>
              </w:rPr>
              <w:t>896,0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000  2  02  40014  00  0000  150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1174,3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1080,0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1041,0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000  2  02  40014  10  0000  150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 xml:space="preserve">Межбюджетные трансферты, передаваемые бюджетам сельских поселений из </w:t>
            </w: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lastRenderedPageBreak/>
              <w:t>1174,3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1080,0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1041,0</w:t>
            </w:r>
          </w:p>
        </w:tc>
      </w:tr>
      <w:tr w:rsidR="004166A5" w:rsidRPr="004166A5" w:rsidTr="002C2620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00 2 02 4 9999 10 0000 150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Прочие межбюджетные трансферты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9019,2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left="4248" w:firstLine="708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left="5664" w:firstLine="708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sz w:val="22"/>
          <w:szCs w:val="22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Приложение № 3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lastRenderedPageBreak/>
        <w:t>к решению Совета народных депутатов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«О внесении изменений в решение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Совета народных депутатов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от 16.10.2024г. № 28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709"/>
        <w:jc w:val="both"/>
        <w:rPr>
          <w:rFonts w:ascii="Arial" w:eastAsia="Times New Roman" w:hAnsi="Arial" w:cs="Arial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Приложение № 3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к решению Совета народных депутатов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Воронежской области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"О бюджете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Воронежской области на 2024год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и плановый период 2025 и 2026 годов</w:t>
      </w:r>
      <w:proofErr w:type="gramStart"/>
      <w:r w:rsidRPr="004166A5">
        <w:rPr>
          <w:rFonts w:eastAsia="Times New Roman"/>
          <w:kern w:val="0"/>
          <w:lang w:eastAsia="ru-RU"/>
        </w:rPr>
        <w:t xml:space="preserve">." </w:t>
      </w:r>
      <w:proofErr w:type="gramEnd"/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от 29.12.2023 года № 38</w:t>
      </w:r>
    </w:p>
    <w:p w:rsidR="004166A5" w:rsidRPr="004166A5" w:rsidRDefault="004166A5" w:rsidP="004166A5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2"/>
        <w:gridCol w:w="709"/>
        <w:gridCol w:w="849"/>
        <w:gridCol w:w="709"/>
        <w:gridCol w:w="1138"/>
        <w:gridCol w:w="567"/>
        <w:gridCol w:w="992"/>
        <w:gridCol w:w="851"/>
        <w:gridCol w:w="708"/>
      </w:tblGrid>
      <w:tr w:rsidR="004166A5" w:rsidRPr="004166A5" w:rsidTr="002C2620">
        <w:trPr>
          <w:trHeight w:val="1515"/>
        </w:trPr>
        <w:tc>
          <w:tcPr>
            <w:tcW w:w="8506" w:type="dxa"/>
            <w:gridSpan w:val="7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Ведомственная структура                                                                                                                                                                                                     расходов бюджета </w:t>
            </w:r>
            <w:proofErr w:type="spell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 сельского поселения  на 2024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и  плановый период 2025 и 2026 годов</w:t>
            </w:r>
          </w:p>
        </w:tc>
        <w:tc>
          <w:tcPr>
            <w:tcW w:w="851" w:type="dxa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</w:tr>
      <w:tr w:rsidR="004166A5" w:rsidRPr="004166A5" w:rsidTr="002C2620">
        <w:trPr>
          <w:trHeight w:val="285"/>
        </w:trPr>
        <w:tc>
          <w:tcPr>
            <w:tcW w:w="3542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38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</w:tcPr>
          <w:p w:rsidR="004166A5" w:rsidRPr="004166A5" w:rsidRDefault="004166A5" w:rsidP="004166A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8" w:type="dxa"/>
          </w:tcPr>
          <w:p w:rsidR="004166A5" w:rsidRPr="004166A5" w:rsidRDefault="004166A5" w:rsidP="004166A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</w:tr>
      <w:tr w:rsidR="004166A5" w:rsidRPr="004166A5" w:rsidTr="002C2620">
        <w:trPr>
          <w:trHeight w:val="73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proofErr w:type="spell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proofErr w:type="gram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ПР</w:t>
            </w:r>
            <w:proofErr w:type="gramEnd"/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Сумма             (</w:t>
            </w:r>
            <w:proofErr w:type="spell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тыс</w:t>
            </w:r>
            <w:proofErr w:type="gram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.р</w:t>
            </w:r>
            <w:proofErr w:type="gramEnd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уб</w:t>
            </w:r>
            <w:proofErr w:type="spellEnd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2024г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Сумма (</w:t>
            </w:r>
            <w:proofErr w:type="spell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тыс</w:t>
            </w:r>
            <w:proofErr w:type="gram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.р</w:t>
            </w:r>
            <w:proofErr w:type="gramEnd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уб</w:t>
            </w:r>
            <w:proofErr w:type="spellEnd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) 2025г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Сумма (</w:t>
            </w:r>
            <w:proofErr w:type="spell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тыс</w:t>
            </w:r>
            <w:proofErr w:type="gramStart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.р</w:t>
            </w:r>
            <w:proofErr w:type="gramEnd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уб</w:t>
            </w:r>
            <w:proofErr w:type="spellEnd"/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) 2026г</w:t>
            </w:r>
          </w:p>
        </w:tc>
      </w:tr>
      <w:tr w:rsidR="004166A5" w:rsidRPr="004166A5" w:rsidTr="002C2620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18067,5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4149,2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4061,6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4166A5" w:rsidRPr="004166A5" w:rsidTr="002C2620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АДМИНИСТРАЦИЯ ЕСИПОВСКОГО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18067,5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4149,2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4061,6</w:t>
            </w:r>
          </w:p>
        </w:tc>
      </w:tr>
      <w:tr w:rsidR="004166A5" w:rsidRPr="004166A5" w:rsidTr="002C2620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highlight w:val="cyan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2095,9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highlight w:val="cyan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highlight w:val="cy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highlight w:val="cyan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2194,5</w:t>
            </w:r>
          </w:p>
        </w:tc>
      </w:tr>
      <w:tr w:rsidR="004166A5" w:rsidRPr="004166A5" w:rsidTr="002C2620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618,5</w:t>
            </w:r>
          </w:p>
        </w:tc>
      </w:tr>
      <w:tr w:rsidR="004166A5" w:rsidRPr="004166A5" w:rsidTr="002C2620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01 0 00 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618,</w:t>
            </w: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>5</w:t>
            </w:r>
          </w:p>
        </w:tc>
      </w:tr>
      <w:tr w:rsidR="004166A5" w:rsidRPr="004166A5" w:rsidTr="002C2620">
        <w:trPr>
          <w:trHeight w:val="37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Подпрограмма «Финансовое обеспечение реализации муниципальной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618,5</w:t>
            </w:r>
          </w:p>
        </w:tc>
      </w:tr>
      <w:tr w:rsidR="004166A5" w:rsidRPr="004166A5" w:rsidTr="002C2620">
        <w:trPr>
          <w:trHeight w:val="705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Основное мероприятие «Финансовое обеспечение деятельности главы администрации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618,5</w:t>
            </w:r>
          </w:p>
        </w:tc>
      </w:tr>
      <w:tr w:rsidR="004166A5" w:rsidRPr="004166A5" w:rsidTr="002C2620">
        <w:trPr>
          <w:trHeight w:val="70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Расходы на обеспечение деятельности главы администрации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сельского поселения  Терновского муниципального района (Расходы на выплаты  персоналу в целях обеспечения выполнения 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908,5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618,5</w:t>
            </w:r>
          </w:p>
        </w:tc>
      </w:tr>
      <w:tr w:rsidR="004166A5" w:rsidRPr="004166A5" w:rsidTr="002C2620">
        <w:trPr>
          <w:trHeight w:val="70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1844,8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933,5</w:t>
            </w:r>
          </w:p>
        </w:tc>
      </w:tr>
      <w:tr w:rsidR="004166A5" w:rsidRPr="004166A5" w:rsidTr="002C2620">
        <w:trPr>
          <w:trHeight w:val="70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1844,8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933,5</w:t>
            </w:r>
          </w:p>
        </w:tc>
      </w:tr>
      <w:tr w:rsidR="004166A5" w:rsidRPr="004166A5" w:rsidTr="002C2620">
        <w:trPr>
          <w:trHeight w:val="53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1844,8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933,5</w:t>
            </w:r>
          </w:p>
        </w:tc>
      </w:tr>
      <w:tr w:rsidR="004166A5" w:rsidRPr="004166A5" w:rsidTr="002C2620">
        <w:trPr>
          <w:trHeight w:val="552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1844,8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901,1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933,5</w:t>
            </w:r>
          </w:p>
        </w:tc>
      </w:tr>
      <w:tr w:rsidR="004166A5" w:rsidRPr="004166A5" w:rsidTr="002C2620">
        <w:trPr>
          <w:trHeight w:val="75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 xml:space="preserve">Расходы на обеспечение деятельности администрации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сельского поселения  Терновского муниципального района (Расходы на выплаты персоналу в целях обеспечения выполнения функций</w:t>
            </w:r>
            <w:proofErr w:type="gramEnd"/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государственными (муниципальными) органами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,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842,3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878,1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739,4</w:t>
            </w:r>
          </w:p>
        </w:tc>
      </w:tr>
      <w:tr w:rsidR="004166A5" w:rsidRPr="004166A5" w:rsidTr="002C2620">
        <w:trPr>
          <w:trHeight w:val="834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Расходы на обеспечение деятельности администрации 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986,9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21,0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i/>
                <w:color w:val="000000"/>
                <w:kern w:val="0"/>
                <w:lang w:eastAsia="ru-RU"/>
              </w:rPr>
              <w:t>183,4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Расходы на обеспечение деятельности администрации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сельского поселения Терновского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01 1 02 98010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11,0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1461,0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342,5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342,5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Подпрограмма  «Финансовое обеспечение реализации муниципальной программы» муниципальной программы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342,5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Основное мероприятие «Передача полномочий по 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решению вопросов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286,3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281,</w:t>
            </w: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lastRenderedPageBreak/>
              <w:t>2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01 1 06 90160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281,2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)р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евизия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01 1 06 90162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5,1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56,2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Расходы на 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01 1 07 90200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224,7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56,2</w:t>
            </w:r>
          </w:p>
        </w:tc>
      </w:tr>
      <w:tr w:rsidR="004166A5" w:rsidRPr="004166A5" w:rsidTr="002C2620">
        <w:trPr>
          <w:trHeight w:val="562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Основное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мероприятие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"ф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инансовое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обеспечение выполнение других расходных обязательств администрации( на приобретение служебного автотранспорта")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01 1 07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S9180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tabs>
                <w:tab w:val="left" w:pos="421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163,8</w:t>
            </w:r>
          </w:p>
        </w:tc>
      </w:tr>
      <w:tr w:rsidR="004166A5" w:rsidRPr="004166A5" w:rsidTr="002C2620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tabs>
                <w:tab w:val="left" w:pos="421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163,8</w:t>
            </w:r>
          </w:p>
        </w:tc>
      </w:tr>
      <w:tr w:rsidR="004166A5" w:rsidRPr="004166A5" w:rsidTr="002C2620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163,8</w:t>
            </w:r>
          </w:p>
        </w:tc>
      </w:tr>
      <w:tr w:rsidR="004166A5" w:rsidRPr="004166A5" w:rsidTr="002C2620">
        <w:trPr>
          <w:trHeight w:val="400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tabs>
                <w:tab w:val="left" w:pos="285"/>
              </w:tabs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163,8</w:t>
            </w:r>
          </w:p>
        </w:tc>
      </w:tr>
      <w:tr w:rsidR="004166A5" w:rsidRPr="004166A5" w:rsidTr="002C2620">
        <w:trPr>
          <w:trHeight w:val="82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«Осуществление первичного воинского учета на территориях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149,8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163,8</w:t>
            </w:r>
          </w:p>
        </w:tc>
      </w:tr>
      <w:tr w:rsidR="004166A5" w:rsidRPr="004166A5" w:rsidTr="002C2620">
        <w:trPr>
          <w:trHeight w:val="1721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136,6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150,6</w:t>
            </w:r>
          </w:p>
        </w:tc>
      </w:tr>
      <w:tr w:rsidR="004166A5" w:rsidRPr="004166A5" w:rsidTr="002C2620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13,2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13,2</w:t>
            </w:r>
          </w:p>
        </w:tc>
      </w:tr>
      <w:tr w:rsidR="004166A5" w:rsidRPr="004166A5" w:rsidTr="002C2620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tabs>
                <w:tab w:val="left" w:pos="462"/>
              </w:tabs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Подпрограмма «Финансовое 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tabs>
                <w:tab w:val="left" w:pos="394"/>
              </w:tabs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309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01 1 04 91430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2,9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Мероприятия в сфере защиты населения от чрезвычайных ситуаций и пожаров (Закупка товаров, работ и услуг для государственных 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01 1 04 20570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9,0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>НАЦИОНАЛЬНАЯ 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1212,0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1041,0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bCs/>
                <w:kern w:val="0"/>
                <w:lang w:eastAsia="ru-RU"/>
              </w:rPr>
              <w:t>01 2 05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bCs/>
                <w:kern w:val="0"/>
                <w:lang w:eastAsia="ru-RU"/>
              </w:rPr>
              <w:t>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</w:t>
            </w: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bCs/>
                <w:kern w:val="0"/>
                <w:lang w:eastAsia="ru-RU"/>
              </w:rPr>
              <w:t>01 2 05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Cs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bCs/>
                <w:kern w:val="0"/>
                <w:lang w:val="en-US" w:eastAsia="ru-RU"/>
              </w:rPr>
              <w:t>S</w:t>
            </w:r>
            <w:r w:rsidRPr="004166A5">
              <w:rPr>
                <w:rFonts w:ascii="Arial" w:eastAsia="Times New Roman" w:hAnsi="Arial" w:cs="Arial"/>
                <w:bCs/>
                <w:kern w:val="0"/>
                <w:lang w:eastAsia="ru-RU"/>
              </w:rPr>
              <w:t>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>«Дорожное хозяйство (дорожные фонды)»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1041,0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1041,0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Подпрограмма «Благоустройство территории и обеспечение качественными услугами ЖКХ»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1041,0</w:t>
            </w:r>
          </w:p>
        </w:tc>
      </w:tr>
      <w:tr w:rsidR="004166A5" w:rsidRPr="004166A5" w:rsidTr="002C2620">
        <w:trPr>
          <w:trHeight w:val="74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«Развитие сети автомобильных дорог местного значения за счет муниципальных дорожных фондов»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1041,0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01 2 07 81290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1174,3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1080,0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1041,0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01 2 00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01 2 05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</w:t>
            </w:r>
            <w:r w:rsidRPr="004166A5">
              <w:rPr>
                <w:rFonts w:eastAsia="Times New Roman"/>
                <w:bCs/>
                <w:color w:val="000000"/>
                <w:kern w:val="0"/>
                <w:lang w:val="en-US" w:eastAsia="ru-RU"/>
              </w:rPr>
              <w:t>.0</w:t>
            </w:r>
          </w:p>
        </w:tc>
      </w:tr>
      <w:tr w:rsidR="004166A5" w:rsidRPr="004166A5" w:rsidTr="002C2620">
        <w:trPr>
          <w:trHeight w:val="570"/>
        </w:trPr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 "</w:t>
            </w:r>
            <w:r w:rsidRPr="004166A5">
              <w:rPr>
                <w:rFonts w:eastAsia="Times New Roman"/>
                <w:bCs/>
                <w:kern w:val="0"/>
                <w:lang w:eastAsia="ru-RU"/>
              </w:rPr>
              <w:t xml:space="preserve">Развитие </w:t>
            </w:r>
            <w:proofErr w:type="gramStart"/>
            <w:r w:rsidRPr="004166A5">
              <w:rPr>
                <w:rFonts w:eastAsia="Times New Roman"/>
                <w:bCs/>
                <w:kern w:val="0"/>
                <w:lang w:eastAsia="ru-RU"/>
              </w:rPr>
              <w:t>градостроительной</w:t>
            </w:r>
            <w:proofErr w:type="gramEnd"/>
            <w:r w:rsidRPr="004166A5">
              <w:rPr>
                <w:rFonts w:eastAsia="Times New Roman"/>
                <w:bCs/>
                <w:kern w:val="0"/>
                <w:lang w:eastAsia="ru-RU"/>
              </w:rPr>
              <w:t xml:space="preserve"> 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01 2 08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90850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i/>
                <w:color w:val="000000"/>
                <w:kern w:val="0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tabs>
                <w:tab w:val="left" w:pos="3345"/>
              </w:tabs>
              <w:suppressAutoHyphens w:val="0"/>
              <w:jc w:val="center"/>
              <w:rPr>
                <w:rFonts w:eastAsia="Calibri" w:cs="Arial"/>
                <w:color w:val="000000"/>
                <w:kern w:val="0"/>
                <w:lang w:eastAsia="en-US"/>
              </w:rPr>
            </w:pPr>
            <w:r w:rsidRPr="004166A5">
              <w:rPr>
                <w:rFonts w:eastAsia="Calibri" w:cs="Arial"/>
                <w:b/>
                <w:bCs/>
                <w:color w:val="000000"/>
                <w:kern w:val="0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6616,1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376,1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tabs>
                <w:tab w:val="left" w:pos="3345"/>
              </w:tabs>
              <w:suppressAutoHyphens w:val="0"/>
              <w:jc w:val="center"/>
              <w:rPr>
                <w:rFonts w:eastAsia="Calibri" w:cs="Arial"/>
                <w:b/>
                <w:bCs/>
                <w:color w:val="000000"/>
                <w:kern w:val="0"/>
                <w:lang w:eastAsia="en-US"/>
              </w:rPr>
            </w:pPr>
            <w:r w:rsidRPr="004166A5">
              <w:rPr>
                <w:rFonts w:eastAsia="Calibri" w:cs="Arial"/>
                <w:color w:val="000000"/>
                <w:kern w:val="0"/>
                <w:lang w:eastAsia="en-US"/>
              </w:rPr>
              <w:t xml:space="preserve">Муниципальная программа  </w:t>
            </w:r>
            <w:proofErr w:type="spellStart"/>
            <w:r w:rsidRPr="004166A5">
              <w:rPr>
                <w:rFonts w:eastAsia="Calibri" w:cs="Arial"/>
                <w:color w:val="000000"/>
                <w:kern w:val="0"/>
                <w:lang w:eastAsia="en-US"/>
              </w:rPr>
              <w:t>Есиповского</w:t>
            </w:r>
            <w:proofErr w:type="spellEnd"/>
            <w:r w:rsidRPr="004166A5">
              <w:rPr>
                <w:rFonts w:eastAsia="Calibri" w:cs="Arial"/>
                <w:color w:val="000000"/>
                <w:kern w:val="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4653,3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tabs>
                <w:tab w:val="left" w:pos="3345"/>
              </w:tabs>
              <w:suppressAutoHyphens w:val="0"/>
              <w:jc w:val="center"/>
              <w:rPr>
                <w:rFonts w:eastAsia="Calibri" w:cs="Arial"/>
                <w:bCs/>
                <w:color w:val="000000"/>
                <w:kern w:val="0"/>
                <w:lang w:eastAsia="en-US"/>
              </w:rPr>
            </w:pPr>
            <w:proofErr w:type="gramStart"/>
            <w:r w:rsidRPr="004166A5">
              <w:rPr>
                <w:rFonts w:eastAsia="Calibri" w:cs="Arial"/>
                <w:bCs/>
                <w:color w:val="000000"/>
                <w:kern w:val="0"/>
                <w:lang w:eastAsia="en-US"/>
              </w:rPr>
              <w:t>Расходы на организация систем</w:t>
            </w:r>
            <w:r w:rsidRPr="004166A5">
              <w:rPr>
                <w:rFonts w:eastAsia="Calibri" w:cs="Arial"/>
                <w:b/>
                <w:bCs/>
                <w:color w:val="000000"/>
                <w:kern w:val="0"/>
                <w:lang w:eastAsia="en-US"/>
              </w:rPr>
              <w:t xml:space="preserve"> </w:t>
            </w:r>
            <w:r w:rsidRPr="004166A5">
              <w:rPr>
                <w:rFonts w:eastAsia="Calibri" w:cs="Arial"/>
                <w:bCs/>
                <w:color w:val="000000"/>
                <w:kern w:val="0"/>
                <w:lang w:eastAsia="en-US"/>
              </w:rPr>
              <w:t>раздельного накопления твердых коммунальных отходов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01211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S8000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4653,3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Расходы на организация систем</w:t>
            </w: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раздельного накопления твердых коммунальных отходо</w:t>
            </w:r>
            <w:proofErr w:type="gramStart"/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в(</w:t>
            </w:r>
            <w:proofErr w:type="gramEnd"/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областные)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01211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S8000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4578,5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 xml:space="preserve">Расходы </w:t>
            </w:r>
            <w:proofErr w:type="gramStart"/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на</w:t>
            </w:r>
            <w:proofErr w:type="gramEnd"/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организация</w:t>
            </w:r>
            <w:proofErr w:type="gramEnd"/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 xml:space="preserve"> систем</w:t>
            </w: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 xml:space="preserve"> </w:t>
            </w: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раздельного накопления твердых коммунальных отходов (местные)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01211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S8000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74,8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505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tabs>
                <w:tab w:val="left" w:pos="3345"/>
              </w:tabs>
              <w:suppressAutoHyphens w:val="0"/>
              <w:jc w:val="center"/>
              <w:rPr>
                <w:rFonts w:eastAsia="Calibri" w:cs="Arial"/>
                <w:b/>
                <w:bCs/>
                <w:color w:val="000000"/>
                <w:kern w:val="0"/>
                <w:lang w:eastAsia="en-US"/>
              </w:rPr>
            </w:pPr>
            <w:r w:rsidRPr="004166A5">
              <w:rPr>
                <w:rFonts w:eastAsia="Calibri" w:cs="Arial"/>
                <w:b/>
                <w:bCs/>
                <w:color w:val="000000"/>
                <w:kern w:val="0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2061,1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tabs>
                <w:tab w:val="left" w:pos="367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376,1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tabs>
                <w:tab w:val="left" w:pos="3345"/>
              </w:tabs>
              <w:suppressAutoHyphens w:val="0"/>
              <w:jc w:val="center"/>
              <w:rPr>
                <w:rFonts w:eastAsia="Calibri" w:cs="Arial"/>
                <w:b/>
                <w:bCs/>
                <w:color w:val="000000"/>
                <w:kern w:val="0"/>
                <w:lang w:eastAsia="en-US"/>
              </w:rPr>
            </w:pPr>
            <w:r w:rsidRPr="004166A5">
              <w:rPr>
                <w:rFonts w:eastAsia="Calibri" w:cs="Arial"/>
                <w:color w:val="000000"/>
                <w:kern w:val="0"/>
                <w:lang w:eastAsia="en-US"/>
              </w:rPr>
              <w:t xml:space="preserve">Муниципальная программа  </w:t>
            </w:r>
            <w:proofErr w:type="spellStart"/>
            <w:r w:rsidRPr="004166A5">
              <w:rPr>
                <w:rFonts w:eastAsia="Calibri" w:cs="Arial"/>
                <w:color w:val="000000"/>
                <w:kern w:val="0"/>
                <w:lang w:eastAsia="en-US"/>
              </w:rPr>
              <w:t>Есиповского</w:t>
            </w:r>
            <w:proofErr w:type="spellEnd"/>
            <w:r w:rsidRPr="004166A5">
              <w:rPr>
                <w:rFonts w:eastAsia="Calibri" w:cs="Arial"/>
                <w:color w:val="000000"/>
                <w:kern w:val="0"/>
                <w:lang w:eastAsia="en-US"/>
              </w:rPr>
              <w:t xml:space="preserve"> сельского поселения Терновского муниципального района Воронежской области «Содействие развитию </w:t>
            </w:r>
            <w:r w:rsidRPr="004166A5">
              <w:rPr>
                <w:rFonts w:eastAsia="Calibri" w:cs="Arial"/>
                <w:color w:val="000000"/>
                <w:kern w:val="0"/>
                <w:lang w:eastAsia="en-US"/>
              </w:rPr>
              <w:lastRenderedPageBreak/>
              <w:t>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1962,8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249,3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376,1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lastRenderedPageBreak/>
              <w:t>Подпрограмма «Благоустройство территории и обеспечение качественными услугами ЖКХ»</w:t>
            </w:r>
          </w:p>
          <w:p w:rsidR="004166A5" w:rsidRPr="004166A5" w:rsidRDefault="004166A5" w:rsidP="004166A5">
            <w:pPr>
              <w:tabs>
                <w:tab w:val="left" w:pos="3345"/>
              </w:tabs>
              <w:suppressAutoHyphens w:val="0"/>
              <w:jc w:val="center"/>
              <w:rPr>
                <w:rFonts w:eastAsia="Calibri" w:cs="Arial"/>
                <w:color w:val="000000"/>
                <w:kern w:val="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1962,8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376,1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Основное мероприятие «Благоустройство территорий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1498,1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305,0</w:t>
            </w:r>
          </w:p>
        </w:tc>
      </w:tr>
      <w:tr w:rsidR="004166A5" w:rsidRPr="004166A5" w:rsidTr="002C2620">
        <w:trPr>
          <w:trHeight w:val="30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Основное мероприятие" поощрение поселений по результатам оценки"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01 2 01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ascii="Arial" w:eastAsia="Times New Roman" w:hAnsi="Arial" w:cs="Arial"/>
                <w:kern w:val="0"/>
                <w:lang w:eastAsia="ru-RU"/>
              </w:rPr>
              <w:t>88510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71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01 2 01 91370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1398,1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305,0</w:t>
            </w:r>
          </w:p>
        </w:tc>
      </w:tr>
      <w:tr w:rsidR="004166A5" w:rsidRPr="004166A5" w:rsidTr="002C2620">
        <w:trPr>
          <w:trHeight w:val="538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«Озеленение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534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Расходы на озеленение 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01 2 02 91390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51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«Обеспечение населения уличным освещением».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534,2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242,3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51,1</w:t>
            </w:r>
          </w:p>
        </w:tc>
      </w:tr>
      <w:tr w:rsidR="004166A5" w:rsidRPr="004166A5" w:rsidTr="002C2620">
        <w:trPr>
          <w:trHeight w:val="71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01 2 03 91440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440,3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242,3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51,1</w:t>
            </w:r>
          </w:p>
        </w:tc>
      </w:tr>
      <w:tr w:rsidR="004166A5" w:rsidRPr="004166A5" w:rsidTr="002C2620">
        <w:trPr>
          <w:trHeight w:val="711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01 2 03 </w:t>
            </w: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«Организация и содержание мест захоронения».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03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01 2 04 91400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10,0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Мероприятия по повышению качества и доступности жилищно-коммунальных услуг.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01 02 11 80100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lastRenderedPageBreak/>
              <w:t>Культура,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/>
                <w:kern w:val="0"/>
                <w:lang w:val="en-US" w:eastAsia="ru-RU"/>
              </w:rPr>
              <w:t>1754.9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val="en-US" w:eastAsia="ru-RU"/>
              </w:rPr>
              <w:t>1754.9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kern w:val="0"/>
                <w:lang w:eastAsia="ru-RU"/>
              </w:rPr>
              <w:t>567,2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val="en-US" w:eastAsia="ru-RU"/>
              </w:rPr>
              <w:t>1754.9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Подпрограмма «Развитие культуры сельского поселения» муниципальной программы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1754.9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Основное мероприятие «Передача полномочий по решению отдельных  вопросов местного значения в сфере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01 302 90161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567,2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567,2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01 302 9016</w:t>
            </w:r>
            <w:r w:rsidRPr="004166A5">
              <w:rPr>
                <w:rFonts w:eastAsia="Times New Roman"/>
                <w:kern w:val="0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val="en-US" w:eastAsia="ru-RU"/>
              </w:rPr>
              <w:t>2.3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Расходы на обеспечение деятельност</w:t>
            </w:r>
            <w:proofErr w:type="gramStart"/>
            <w:r w:rsidRPr="004166A5">
              <w:rPr>
                <w:rFonts w:eastAsia="Times New Roman"/>
                <w:kern w:val="0"/>
                <w:lang w:eastAsia="ru-RU"/>
              </w:rPr>
              <w:t>и(</w:t>
            </w:r>
            <w:proofErr w:type="gramEnd"/>
            <w:r w:rsidRPr="004166A5">
              <w:rPr>
                <w:rFonts w:eastAsia="Times New Roman"/>
                <w:kern w:val="0"/>
                <w:lang w:eastAsia="ru-RU"/>
              </w:rPr>
              <w:t xml:space="preserve">оказание услуг) муниципальных учреждений в рамках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подпрограммы"Развитие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культуры сельского поселения" муниципальной программы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сельского поселения Терновского муниципального района Воронежской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области"Содействие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развитию муниципального образования и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val="en-US"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val="en-US"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val="en-US"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01 302 </w:t>
            </w:r>
            <w:r w:rsidRPr="004166A5">
              <w:rPr>
                <w:rFonts w:eastAsia="Times New Roman"/>
                <w:kern w:val="0"/>
                <w:lang w:val="en-US" w:eastAsia="ru-RU"/>
              </w:rPr>
              <w:t>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val="en-US"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val="en-US" w:eastAsia="ru-RU"/>
              </w:rPr>
              <w:t>20.3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lastRenderedPageBreak/>
              <w:t xml:space="preserve">Обеспечение расходных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обязательств</w:t>
            </w:r>
            <w:proofErr w:type="gramStart"/>
            <w:r w:rsidRPr="004166A5">
              <w:rPr>
                <w:rFonts w:eastAsia="Times New Roman"/>
                <w:kern w:val="0"/>
                <w:lang w:eastAsia="ru-RU"/>
              </w:rPr>
              <w:t>,с</w:t>
            </w:r>
            <w:proofErr w:type="gramEnd"/>
            <w:r w:rsidRPr="004166A5">
              <w:rPr>
                <w:rFonts w:eastAsia="Times New Roman"/>
                <w:kern w:val="0"/>
                <w:lang w:eastAsia="ru-RU"/>
              </w:rPr>
              <w:t>вязанных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тыс.чел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01 301 </w:t>
            </w:r>
            <w:r w:rsidRPr="004166A5">
              <w:rPr>
                <w:rFonts w:eastAsia="Times New Roman"/>
                <w:kern w:val="0"/>
                <w:lang w:val="en-US" w:eastAsia="ru-RU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Обеспечение расходных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обязательств</w:t>
            </w:r>
            <w:proofErr w:type="gramStart"/>
            <w:r w:rsidRPr="004166A5">
              <w:rPr>
                <w:rFonts w:eastAsia="Times New Roman"/>
                <w:kern w:val="0"/>
                <w:lang w:eastAsia="ru-RU"/>
              </w:rPr>
              <w:t>,с</w:t>
            </w:r>
            <w:proofErr w:type="gramEnd"/>
            <w:r w:rsidRPr="004166A5">
              <w:rPr>
                <w:rFonts w:eastAsia="Times New Roman"/>
                <w:kern w:val="0"/>
                <w:lang w:eastAsia="ru-RU"/>
              </w:rPr>
              <w:t>вязанных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тыс.чел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>.(областные)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01 301 </w:t>
            </w:r>
            <w:r w:rsidRPr="004166A5">
              <w:rPr>
                <w:rFonts w:eastAsia="Times New Roman"/>
                <w:kern w:val="0"/>
                <w:lang w:val="en-US" w:eastAsia="ru-RU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162,8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486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Обеспечение расходных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обязательств</w:t>
            </w:r>
            <w:proofErr w:type="gramStart"/>
            <w:r w:rsidRPr="004166A5">
              <w:rPr>
                <w:rFonts w:eastAsia="Times New Roman"/>
                <w:kern w:val="0"/>
                <w:lang w:eastAsia="ru-RU"/>
              </w:rPr>
              <w:t>,с</w:t>
            </w:r>
            <w:proofErr w:type="gramEnd"/>
            <w:r w:rsidRPr="004166A5">
              <w:rPr>
                <w:rFonts w:eastAsia="Times New Roman"/>
                <w:kern w:val="0"/>
                <w:lang w:eastAsia="ru-RU"/>
              </w:rPr>
              <w:t>вязанных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тыс.чел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>.(федеральные)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01 301 </w:t>
            </w:r>
            <w:r w:rsidRPr="004166A5">
              <w:rPr>
                <w:rFonts w:eastAsia="Times New Roman"/>
                <w:kern w:val="0"/>
                <w:lang w:val="en-US" w:eastAsia="ru-RU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1000,0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Cs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Cs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tabs>
                <w:tab w:val="left" w:pos="258"/>
              </w:tabs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Подпрограмма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Основное мероприятие «Организация обеспечения социальных выплат отдельным категориям граждан».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Доплата к пенсиям муниципальных служащих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  сельского поселения Терновского муниципального района Воронежской област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и(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Социальное  обеспечение и иные выплаты 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населению»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01 5 01 90470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3744,2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5,0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i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/>
                <w:i/>
                <w:color w:val="000000"/>
                <w:kern w:val="0"/>
                <w:lang w:val="en-US" w:eastAsia="ru-RU"/>
              </w:rPr>
              <w:t>184.2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Муниципальная программа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селського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/>
                <w:i/>
                <w:color w:val="000000"/>
                <w:kern w:val="0"/>
                <w:lang w:val="en-US" w:eastAsia="ru-RU"/>
              </w:rPr>
              <w:t>184.2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Подпрограмма « Развитие физической культуры и спорта»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 Терновского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муницпального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района Воронежской области» содействие развитию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муницпального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01 6 00 0000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/>
                <w:i/>
                <w:color w:val="000000"/>
                <w:kern w:val="0"/>
                <w:lang w:val="en-US" w:eastAsia="ru-RU"/>
              </w:rPr>
              <w:t>184.2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Основное мероприятие « Вовлечение населения в занятиях физической культуры и массовым спортом на территории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01 6 01 </w:t>
            </w: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S8790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val="en-US"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val="en-US" w:eastAsia="ru-RU"/>
              </w:rPr>
              <w:t>171.6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Мероприятия в области физической культуры и спорта 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( 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закупка товаров, работ и </w:t>
            </w:r>
            <w:proofErr w:type="spell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услгу</w:t>
            </w:r>
            <w:proofErr w:type="spell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01 6 01</w:t>
            </w: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904 10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b/>
                <w:color w:val="000000"/>
                <w:kern w:val="0"/>
                <w:lang w:eastAsia="ru-RU"/>
              </w:rPr>
              <w:t>3560,0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Мероприятия </w:t>
            </w:r>
            <w:r w:rsidRPr="004166A5">
              <w:rPr>
                <w:rFonts w:eastAsia="Times New Roman"/>
                <w:kern w:val="0"/>
                <w:lang w:eastAsia="ru-RU"/>
              </w:rPr>
              <w:t>по созданию условий для развития физической культуры и спорта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( 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закупка товаров, работ и услуг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3560,0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Мероприятия </w:t>
            </w:r>
            <w:r w:rsidRPr="004166A5">
              <w:rPr>
                <w:rFonts w:eastAsia="Times New Roman"/>
                <w:kern w:val="0"/>
                <w:lang w:eastAsia="ru-RU"/>
              </w:rPr>
              <w:t>по созданию условий для развития физической культуры и спорта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( 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закупка товаров, работ и услуг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01 6 06 </w:t>
            </w: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3050,8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Мероприятия </w:t>
            </w:r>
            <w:r w:rsidRPr="004166A5">
              <w:rPr>
                <w:rFonts w:eastAsia="Times New Roman"/>
                <w:kern w:val="0"/>
                <w:lang w:eastAsia="ru-RU"/>
              </w:rPr>
              <w:t>по созданию условий для развития физической культуры и спорта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( 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закупка товаров, работ и услуг 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01 6 06 </w:t>
            </w:r>
            <w:r w:rsidRPr="004166A5">
              <w:rPr>
                <w:rFonts w:eastAsia="Times New Roman"/>
                <w:color w:val="000000"/>
                <w:kern w:val="0"/>
                <w:lang w:val="en-US" w:eastAsia="ru-RU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509,2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  <w:tr w:rsidR="004166A5" w:rsidRPr="004166A5" w:rsidTr="002C2620">
        <w:trPr>
          <w:trHeight w:val="397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lastRenderedPageBreak/>
              <w:t xml:space="preserve">Мероприятия </w:t>
            </w:r>
            <w:r w:rsidRPr="004166A5">
              <w:rPr>
                <w:rFonts w:eastAsia="Times New Roman"/>
                <w:kern w:val="0"/>
                <w:lang w:eastAsia="ru-RU"/>
              </w:rPr>
              <w:t>по созданию условий для развития физической культуры и спорта</w:t>
            </w: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proofErr w:type="gramStart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 xml:space="preserve">( </w:t>
            </w:r>
            <w:proofErr w:type="gramEnd"/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закупка товаров, работ и услуг для государственных ( 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01 6 06 90410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914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color w:val="000000"/>
                <w:kern w:val="0"/>
                <w:lang w:eastAsia="ru-RU"/>
              </w:rPr>
              <w:t>0,0</w:t>
            </w:r>
          </w:p>
        </w:tc>
      </w:tr>
    </w:tbl>
    <w:p w:rsidR="004166A5" w:rsidRPr="004166A5" w:rsidRDefault="004166A5" w:rsidP="004166A5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tabs>
          <w:tab w:val="left" w:pos="6562"/>
        </w:tabs>
        <w:suppressAutoHyphens w:val="0"/>
        <w:jc w:val="center"/>
        <w:rPr>
          <w:rFonts w:eastAsia="Times New Roman"/>
          <w:b/>
          <w:bCs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2060"/>
          <w:kern w:val="0"/>
          <w:sz w:val="20"/>
          <w:szCs w:val="20"/>
          <w:lang w:eastAsia="ru-RU"/>
        </w:rPr>
      </w:pPr>
      <w:r w:rsidRPr="004166A5">
        <w:rPr>
          <w:rFonts w:eastAsia="Times New Roman"/>
          <w:color w:val="002060"/>
          <w:kern w:val="0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left="4956"/>
        <w:rPr>
          <w:rFonts w:eastAsia="Times New Roman"/>
          <w:color w:val="000000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br/>
      </w:r>
    </w:p>
    <w:p w:rsidR="004166A5" w:rsidRPr="004166A5" w:rsidRDefault="004166A5" w:rsidP="004166A5">
      <w:pPr>
        <w:widowControl/>
        <w:suppressAutoHyphens w:val="0"/>
        <w:ind w:left="4956"/>
        <w:jc w:val="center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206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Приложение № 4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к решению Совета народных депутатов</w:t>
      </w: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«О внесении изменений в решение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lastRenderedPageBreak/>
        <w:t>Совета народных депутатов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от 16.10.2024г. № 28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Приложение №6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к решению Совета народных депутатов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Воронежской области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"О бюджете </w:t>
      </w:r>
      <w:proofErr w:type="spellStart"/>
      <w:r w:rsidRPr="004166A5">
        <w:rPr>
          <w:rFonts w:eastAsia="Times New Roman"/>
          <w:kern w:val="0"/>
          <w:lang w:eastAsia="ru-RU"/>
        </w:rPr>
        <w:t>Есиповского</w:t>
      </w:r>
      <w:proofErr w:type="spellEnd"/>
      <w:r w:rsidRPr="004166A5">
        <w:rPr>
          <w:rFonts w:eastAsia="Times New Roman"/>
          <w:kern w:val="0"/>
          <w:lang w:eastAsia="ru-RU"/>
        </w:rPr>
        <w:t xml:space="preserve"> сельского поселения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Терновского муниципального района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Воронежской области на 2024 год </w:t>
      </w:r>
    </w:p>
    <w:p w:rsidR="004166A5" w:rsidRPr="004166A5" w:rsidRDefault="004166A5" w:rsidP="004166A5">
      <w:pPr>
        <w:widowControl/>
        <w:suppressAutoHyphens w:val="0"/>
        <w:ind w:firstLine="709"/>
        <w:jc w:val="right"/>
        <w:rPr>
          <w:rFonts w:eastAsia="Times New Roman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 xml:space="preserve"> и плановый период 2025 и 2026годов." 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  <w:r w:rsidRPr="004166A5">
        <w:rPr>
          <w:rFonts w:eastAsia="Times New Roman"/>
          <w:kern w:val="0"/>
          <w:lang w:eastAsia="ru-RU"/>
        </w:rPr>
        <w:t>от 29.12.2023 года № 38</w:t>
      </w: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right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tbl>
      <w:tblPr>
        <w:tblW w:w="98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654"/>
        <w:gridCol w:w="236"/>
      </w:tblGrid>
      <w:tr w:rsidR="004166A5" w:rsidRPr="004166A5" w:rsidTr="002C2620">
        <w:trPr>
          <w:trHeight w:val="1515"/>
        </w:trPr>
        <w:tc>
          <w:tcPr>
            <w:tcW w:w="96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4166A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РАСПРЕДЕЛЕНИЕ БЮДЖЕТНЫХ АССИГНОВАНИЙ </w:t>
            </w:r>
            <w:r w:rsidRPr="004166A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br/>
              <w:t xml:space="preserve">ПО РАЗДЕЛАМ,  ПОДРАЗДЕЛАМ, ЦЕЛЕВЫМ СТАТЬЯМ (МУНИЦИПАЛЬНОЙ ПРОГРАММЫ ЕСИПОВСКОГО СЕЛЬСКОГО ПОСЕЛЕНИЯ ТЕРНОВСКОГО МУНИЦИПАЛЬНОГО РАЙОНА), ГРУППАМ </w:t>
            </w:r>
            <w:proofErr w:type="gramStart"/>
            <w:r w:rsidRPr="004166A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>ВИДОВ РАСХОДОВ КЛАССИФИКАЦИИ РАСХОДОВ БЮДЖЕТА ПОСЕЛЕНИЯ</w:t>
            </w:r>
            <w:proofErr w:type="gramEnd"/>
            <w:r w:rsidRPr="004166A5">
              <w:rPr>
                <w:rFonts w:eastAsia="Times New Roman"/>
                <w:b/>
                <w:bCs/>
                <w:kern w:val="0"/>
                <w:sz w:val="20"/>
                <w:szCs w:val="20"/>
                <w:lang w:eastAsia="ru-RU"/>
              </w:rPr>
              <w:t xml:space="preserve"> НА</w:t>
            </w:r>
            <w:r w:rsidRPr="004166A5">
              <w:rPr>
                <w:rFonts w:eastAsia="Times New Roman"/>
                <w:b/>
                <w:bCs/>
                <w:kern w:val="0"/>
                <w:sz w:val="22"/>
                <w:szCs w:val="22"/>
                <w:lang w:eastAsia="ru-RU"/>
              </w:rPr>
              <w:t xml:space="preserve"> 2024 ГОД И ПЛАНОВЫЙ ПЕОИОД 2025 и 2026 ГОДОВ.</w:t>
            </w:r>
          </w:p>
          <w:tbl>
            <w:tblPr>
              <w:tblW w:w="15434" w:type="dxa"/>
              <w:tblLayout w:type="fixed"/>
              <w:tblLook w:val="04A0" w:firstRow="1" w:lastRow="0" w:firstColumn="1" w:lastColumn="0" w:noHBand="0" w:noVBand="1"/>
            </w:tblPr>
            <w:tblGrid>
              <w:gridCol w:w="3588"/>
              <w:gridCol w:w="850"/>
              <w:gridCol w:w="567"/>
              <w:gridCol w:w="993"/>
              <w:gridCol w:w="567"/>
              <w:gridCol w:w="1134"/>
              <w:gridCol w:w="992"/>
              <w:gridCol w:w="1029"/>
              <w:gridCol w:w="709"/>
              <w:gridCol w:w="346"/>
              <w:gridCol w:w="655"/>
              <w:gridCol w:w="1001"/>
              <w:gridCol w:w="1001"/>
              <w:gridCol w:w="1001"/>
              <w:gridCol w:w="1001"/>
            </w:tblGrid>
            <w:tr w:rsidR="004166A5" w:rsidRPr="004166A5" w:rsidTr="002C2620">
              <w:trPr>
                <w:gridAfter w:val="7"/>
                <w:wAfter w:w="5714" w:type="dxa"/>
                <w:trHeight w:val="735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ind w:left="-773" w:firstLine="283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proofErr w:type="spellStart"/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proofErr w:type="gramStart"/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ВР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Сумма             (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тыс</w:t>
                  </w:r>
                  <w:proofErr w:type="gramStart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.р</w:t>
                  </w:r>
                  <w:proofErr w:type="gramEnd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уб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)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2024г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Сумма (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тыс</w:t>
                  </w:r>
                  <w:proofErr w:type="gramStart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.р</w:t>
                  </w:r>
                  <w:proofErr w:type="gramEnd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уб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) 2025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Сумма (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тыс</w:t>
                  </w:r>
                  <w:proofErr w:type="gramStart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.р</w:t>
                  </w:r>
                  <w:proofErr w:type="gramEnd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уб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) 2026г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18067,5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tabs>
                      <w:tab w:val="left" w:pos="272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272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4149,2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4061,6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4552,1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tabs>
                      <w:tab w:val="left" w:pos="326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2095,9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1894,5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1098,2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908,5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618,5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ind w:hanging="915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1098,2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908,5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618,5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7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Подпрограмма «Финансовое обеспечение реализации муниципальной программы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1098,2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908,5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618,5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0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Основное мероприятие «Финансовое обеспечение деятельности главы администрации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01 1 01 00000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1098,2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908,5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618,5</w:t>
                  </w:r>
                </w:p>
              </w:tc>
            </w:tr>
            <w:tr w:rsidR="004166A5" w:rsidRPr="004166A5" w:rsidTr="002C2620">
              <w:trPr>
                <w:gridAfter w:val="5"/>
                <w:wAfter w:w="4659" w:type="dxa"/>
                <w:trHeight w:val="70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Расходы на обеспечение деятельности главы администрации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>Терновского муниципального района  (Расходы на выплаты персоналу в целях обеспечения выполнения функций государственными</w:t>
                  </w:r>
                  <w:proofErr w:type="gramEnd"/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( 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01 1 01 98020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1098,2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908,5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618,5</w:t>
                  </w:r>
                </w:p>
              </w:tc>
              <w:tc>
                <w:tcPr>
                  <w:tcW w:w="1055" w:type="dxa"/>
                  <w:gridSpan w:val="2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618,5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0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1844,8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901,1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933,5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0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1844,8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901,1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933,5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3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Подпрограмма «Финансовое обеспечение реализации муниципальной программы»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1844,8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901,1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933,5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52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«Финансовое обеспечение деятельности органов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01 1 02 00000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1844,8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901,1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933,5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5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Расходы на обеспечение деятельности администрации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 Терновского муниципального района 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( 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выплаты персоналу в целях обеспечения выполнения функций государственными ( 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01 1 02 98010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842,3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878,1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739,4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834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Расходы на обеспечение деятельности администрации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01 1 02 98010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986,9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183,4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 xml:space="preserve">Расходы на обеспечение деятельности администрации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а(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01 1 02 98010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15,6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3,0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11,0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1461,0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286,3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342,5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Есиповскогосельского</w:t>
                  </w:r>
                  <w:proofErr w:type="spell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1461,0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286,3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342,5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Подпрограмма  «Финансовое обеспечение реализации муниципальной программы»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1461,0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286,3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342,5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Основное мероприятие «Передача полномочий по решению вопросов местного значения»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01 1 06 00000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286,3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01 1 06 90160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281,2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Расходы на обеспечение переданных 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01 1 06 90162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5,1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5,1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Основное мероприятие "Выполнение других расходных обязательств"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01 1 07 90200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224,7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Основное </w:t>
                  </w:r>
                  <w:proofErr w:type="spell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мероприятие</w:t>
                  </w:r>
                  <w:proofErr w:type="gram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"ф</w:t>
                  </w:r>
                  <w:proofErr w:type="gram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инансовое</w:t>
                  </w:r>
                  <w:proofErr w:type="spell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обеспечение выполнение других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>расходных обязательств администрации( на приобретение служебного автотранспорта")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01 1 07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S9180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950,0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62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lastRenderedPageBreak/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149,8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163,8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0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tabs>
                      <w:tab w:val="left" w:pos="285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149,8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163,8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0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149,8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163,8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00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Подпрограмма «Финансовое обеспечение реализации муниципальной программы»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149,8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163,8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82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«Осуществление первичного воинского учета на территориях где отсутствуют военные комиссариаты»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01 1 03 00000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136,2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tabs>
                      <w:tab w:val="left" w:pos="774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149,8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163,8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1721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01 1 03 51180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123,0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136,6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150,6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01 1 03 51180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13,2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13,2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13,2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 xml:space="preserve">Защита населения и территории от чрезвычайных ситуаций природного и </w:t>
                  </w: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lastRenderedPageBreak/>
                    <w:t>техногенного характера, гражданская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Подпрограмма «Финансовое обеспечение реализации муниципальной программы»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9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01 1 04 00000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11,9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01 1 04 91430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01 1 04 20570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9,0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НАЦИОНАЛЬНАЯ 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1212,0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1080,0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1041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      </w:r>
                  <w:proofErr w:type="spellStart"/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  <w:t>01 2 05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  <w:t>98430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lastRenderedPageBreak/>
      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муниципальной программы </w:t>
                  </w:r>
                  <w:proofErr w:type="spellStart"/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муниципальных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  <w:t>01 2 05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ascii="Arial" w:eastAsia="Times New Roman" w:hAnsi="Arial" w:cs="Arial"/>
                      <w:bCs/>
                      <w:kern w:val="0"/>
                      <w:lang w:val="en-US" w:eastAsia="ru-RU"/>
                    </w:rPr>
                    <w:t>S</w:t>
                  </w:r>
                  <w:r w:rsidRPr="004166A5">
                    <w:rPr>
                      <w:rFonts w:ascii="Arial" w:eastAsia="Times New Roman" w:hAnsi="Arial" w:cs="Arial"/>
                      <w:bCs/>
                      <w:kern w:val="0"/>
                      <w:lang w:eastAsia="ru-RU"/>
                    </w:rPr>
                    <w:t>8430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32,4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1174,3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highlight w:val="red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1080,0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highlight w:val="red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1041,0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1174,3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1080,0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1041,0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Подпрограмма «Благоустройство территории и обеспечение качественными услугами ЖКХ»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01 2 00 00000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1174,3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1080,0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1041,0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4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«Развитие сети автомобильных дорог местного значения за счет муниципальных дорожных фондов»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01 2 07 00000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1174,3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1080,0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1041,0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09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01 2 07 81290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1174,3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1080,0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1041,0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3,0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>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3,0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70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 xml:space="preserve">Подпрограмма «Благоустройство территории и обеспечение качественными услугами ЖКХ»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proofErr w:type="gram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01 2 00</w:t>
                  </w:r>
                  <w:proofErr w:type="gram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3,0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645"/>
              </w:trPr>
              <w:tc>
                <w:tcPr>
                  <w:tcW w:w="3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Основное мероприятие "Развитие 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градостроительной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 деятельности"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01 2 08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90850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0,3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5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6714,2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249,3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376,1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5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b/>
                      <w:bCs/>
                      <w:color w:val="000000"/>
                      <w:kern w:val="0"/>
                      <w:lang w:eastAsia="en-US"/>
                    </w:rPr>
                  </w:pPr>
                  <w:r w:rsidRPr="004166A5">
                    <w:rPr>
                      <w:rFonts w:eastAsia="Calibri" w:cs="Arial"/>
                      <w:color w:val="000000"/>
                      <w:kern w:val="0"/>
                      <w:lang w:eastAsia="en-US"/>
                    </w:rPr>
                    <w:t xml:space="preserve">Муниципальная программа  </w:t>
                  </w:r>
                  <w:proofErr w:type="spellStart"/>
                  <w:r w:rsidRPr="004166A5">
                    <w:rPr>
                      <w:rFonts w:eastAsia="Calibri" w:cs="Arial"/>
                      <w:color w:val="000000"/>
                      <w:kern w:val="0"/>
                      <w:lang w:eastAsia="en-US"/>
                    </w:rPr>
                    <w:t>Есиповского</w:t>
                  </w:r>
                  <w:proofErr w:type="spellEnd"/>
                  <w:r w:rsidRPr="004166A5">
                    <w:rPr>
                      <w:rFonts w:eastAsia="Calibri" w:cs="Arial"/>
                      <w:color w:val="000000"/>
                      <w:kern w:val="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01 2 11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4653,2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5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bCs/>
                      <w:color w:val="000000"/>
                      <w:kern w:val="0"/>
                      <w:lang w:eastAsia="en-US"/>
                    </w:rPr>
                  </w:pPr>
                  <w:proofErr w:type="gramStart"/>
                  <w:r w:rsidRPr="004166A5">
                    <w:rPr>
                      <w:rFonts w:eastAsia="Calibri" w:cs="Arial"/>
                      <w:bCs/>
                      <w:color w:val="000000"/>
                      <w:kern w:val="0"/>
                      <w:lang w:eastAsia="en-US"/>
                    </w:rPr>
                    <w:t>Расходы на организация систем</w:t>
                  </w:r>
                  <w:r w:rsidRPr="004166A5">
                    <w:rPr>
                      <w:rFonts w:eastAsia="Calibri" w:cs="Arial"/>
                      <w:b/>
                      <w:bCs/>
                      <w:color w:val="000000"/>
                      <w:kern w:val="0"/>
                      <w:lang w:eastAsia="en-US"/>
                    </w:rPr>
                    <w:t xml:space="preserve"> </w:t>
                  </w:r>
                  <w:r w:rsidRPr="004166A5">
                    <w:rPr>
                      <w:rFonts w:eastAsia="Calibri" w:cs="Arial"/>
                      <w:bCs/>
                      <w:color w:val="000000"/>
                      <w:kern w:val="0"/>
                      <w:lang w:eastAsia="en-US"/>
                    </w:rPr>
                    <w:t>раздельного накопления твердых коммунальных отходов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 xml:space="preserve">01 2 </w:t>
                  </w: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11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4653,2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5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Расходы на организация систем</w:t>
                  </w: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раздельного накопления твердых коммунальных отходо</w:t>
                  </w:r>
                  <w:proofErr w:type="gramStart"/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в(</w:t>
                  </w:r>
                  <w:proofErr w:type="gramEnd"/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областные)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 xml:space="preserve">01 2 </w:t>
                  </w: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11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4578,5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5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 xml:space="preserve">Расходы </w:t>
                  </w:r>
                  <w:proofErr w:type="gramStart"/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на</w:t>
                  </w:r>
                  <w:proofErr w:type="gramEnd"/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 xml:space="preserve"> </w:t>
                  </w:r>
                  <w:proofErr w:type="gramStart"/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организация</w:t>
                  </w:r>
                  <w:proofErr w:type="gramEnd"/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 xml:space="preserve"> систем</w:t>
                  </w: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 xml:space="preserve"> </w:t>
                  </w: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раздельного накопления твердых коммунальных отходов (местные)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 xml:space="preserve">01 2 </w:t>
                  </w: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11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74,8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b/>
                      <w:bCs/>
                      <w:kern w:val="0"/>
                      <w:lang w:eastAsia="en-US"/>
                    </w:rPr>
                  </w:pPr>
                  <w:r w:rsidRPr="004166A5">
                    <w:rPr>
                      <w:rFonts w:eastAsia="Calibri" w:cs="Arial"/>
                      <w:b/>
                      <w:bCs/>
                      <w:color w:val="000000"/>
                      <w:kern w:val="0"/>
                      <w:lang w:eastAsia="en-US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2061,1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249,3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tabs>
                      <w:tab w:val="left" w:pos="557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376,1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b/>
                      <w:bCs/>
                      <w:color w:val="000000"/>
                      <w:kern w:val="0"/>
                      <w:lang w:eastAsia="en-US"/>
                    </w:rPr>
                  </w:pPr>
                  <w:r w:rsidRPr="004166A5">
                    <w:rPr>
                      <w:rFonts w:eastAsia="Calibri" w:cs="Arial"/>
                      <w:kern w:val="0"/>
                      <w:lang w:eastAsia="en-US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Calibri" w:cs="Arial"/>
                      <w:kern w:val="0"/>
                      <w:lang w:eastAsia="en-US"/>
                    </w:rPr>
                    <w:t>Есиповского</w:t>
                  </w:r>
                  <w:proofErr w:type="spellEnd"/>
                  <w:r w:rsidRPr="004166A5">
                    <w:rPr>
                      <w:rFonts w:eastAsia="Calibri" w:cs="Arial"/>
                      <w:kern w:val="0"/>
                      <w:lang w:eastAsia="en-US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2061,1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249,3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376,1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lang w:eastAsia="ru-RU"/>
                    </w:rPr>
                    <w:t>Подпрограмма «Благоустройство территории и обеспечение качественными услугами ЖКХ»</w:t>
                  </w:r>
                </w:p>
                <w:p w:rsidR="004166A5" w:rsidRPr="004166A5" w:rsidRDefault="004166A5" w:rsidP="004166A5">
                  <w:pPr>
                    <w:tabs>
                      <w:tab w:val="left" w:pos="3345"/>
                    </w:tabs>
                    <w:suppressAutoHyphens w:val="0"/>
                    <w:jc w:val="center"/>
                    <w:rPr>
                      <w:rFonts w:eastAsia="Calibri" w:cs="Arial"/>
                      <w:kern w:val="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01 2 00 00000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2061,1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249,3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tabs>
                      <w:tab w:val="left" w:pos="332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376,1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30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 xml:space="preserve">Основное мероприятие «Благоустройство территорий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01 2 01 00000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1598,1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305,0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11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01 2 01 91370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1498,1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305,0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11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«Поощрение поселений по результатам оценки  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01 2 01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88510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100.0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38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01 2 02 00000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1.</w:t>
                  </w: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34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01 3 02 91390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16,2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51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01 2 03 00000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534.2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242,3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51,1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11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01 2 03 91440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440.3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242,3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51,1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711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01 2 03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93.9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01 2 04 00000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01 2 04 91400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12,6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67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67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Мероприятия по повышению качества и доступности жилищно-коммунальных услуг.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01 02 11 80100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</w:t>
                  </w: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Культура,  кинематография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val="en-US" w:eastAsia="ru-RU"/>
                    </w:rPr>
                    <w:t>1754.9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сельского поселения Терновского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>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 xml:space="preserve">Подпрограмма «Развитие культуры сельского поселения»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01 3 00 00000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Основное мероприятие «Передача полномочий по решению отдельных  вопросов местного значения в сфере культуры»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01 3 02 00000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01 302 90161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eastAsia="ru-RU"/>
                    </w:rPr>
                    <w:t>567,2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01 302 9016</w:t>
                  </w: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  <w:t>500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2.3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Расходы на обеспечение деятельност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и(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оказание услуг) муниципальных учреждений в рамках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подпрограммы"Развитие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культуры сельского поселения"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области"Содействие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развитию муниципального образования и местного самоуправления"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01 302 </w:t>
                  </w: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20.3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Обеспечение расходных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обязательств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,с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вязанных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 xml:space="preserve">с числом жителей до 50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тыс.чел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lastRenderedPageBreak/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01 301 </w:t>
                  </w: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2.3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 xml:space="preserve">Обеспечение расходных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обязательств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,с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вязанных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тыс.чел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.(областные)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01 301 </w:t>
                  </w: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162.8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Обеспечение расходных обязательств, связанных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тыс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.ч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ел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.(федеральные)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01 301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lang w:val="en-US"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val="en-US" w:eastAsia="ru-RU"/>
                    </w:rPr>
                    <w:t>999.9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2,0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Муниципальная программа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503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89"/>
                    </w:tabs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Подпрограмма «Социальная поддержка граждан»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01 5 00 00000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tabs>
                      <w:tab w:val="left" w:pos="435"/>
                    </w:tabs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01 5 01 00000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7"/>
                <w:wAfter w:w="5714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Доплата к пенсиям муниципальных служащих Новотроицкого сельского поселения Терновского муниципального района Воронежской области (Социальное обеспечение и иные выплаты населению)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01 5 01 90470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300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3744,2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184.2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сельаского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>поселения Терновского муниципального района Воронежской области « Содействие развитию муниципального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01 0 00 00000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184.2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lastRenderedPageBreak/>
                    <w:t xml:space="preserve">Подпрограмма « Развитие физической культуры и спорта»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 Терновского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муницпального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района Воронежской области» содействие развитию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муницпального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образования и местного самоуправления»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01 6 00 0000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184.2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Основное мероприятие « Вовлечение населения в занятиях физической культуры и массовым спортом на территории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 сельского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01 6 01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171.6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Мероприятия в области физической культуры и спорта 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 xml:space="preserve">( 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закупка товаров, работ и услугу для государственных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01 6 01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904 10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12.6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1,0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5,0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lang w:eastAsia="ru-RU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3560,0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Мероприятия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 созданию условий для развития физической культуры и спорта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</w:t>
                  </w:r>
                  <w:proofErr w:type="gram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( </w:t>
                  </w:r>
                  <w:proofErr w:type="gram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закупка товаров, работ и услуг для государственных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01 6 00 00000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3560,0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  <w:gridSpan w:val="2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Мероприятия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 созданию условий для развития физической культуры и спорта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</w:t>
                  </w:r>
                  <w:proofErr w:type="gram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( </w:t>
                  </w:r>
                  <w:proofErr w:type="gram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закупка товаров, работ и услуг для государственных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01 6 06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3050,8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  <w:gridSpan w:val="2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</w:p>
              </w:tc>
              <w:tc>
                <w:tcPr>
                  <w:tcW w:w="1001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Мероприятия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 созданию условий для развития физической культуры и спорта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</w:t>
                  </w:r>
                  <w:proofErr w:type="gram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( </w:t>
                  </w:r>
                  <w:proofErr w:type="gram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закупка товаров, работ и услуг для государственных ( 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01 6 06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509,2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6"/>
                <w:wAfter w:w="5005" w:type="dxa"/>
                <w:trHeight w:val="486"/>
              </w:trPr>
              <w:tc>
                <w:tcPr>
                  <w:tcW w:w="3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Мероприятия </w:t>
                  </w: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по созданию условий для развития физической культуры и спорта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 </w:t>
                  </w:r>
                  <w:proofErr w:type="gramStart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( </w:t>
                  </w:r>
                  <w:proofErr w:type="gramEnd"/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 xml:space="preserve">закупка товаров, работ и услуг для государственных (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>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01 6 06 90410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10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FF0000"/>
                      <w:kern w:val="0"/>
                      <w:lang w:eastAsia="ru-RU"/>
                    </w:rPr>
                  </w:pPr>
                </w:p>
              </w:tc>
            </w:tr>
          </w:tbl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Приложение № 5</w:t>
            </w:r>
          </w:p>
          <w:p w:rsidR="004166A5" w:rsidRPr="004166A5" w:rsidRDefault="004166A5" w:rsidP="004166A5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к решению Совета народных депутатов</w:t>
            </w:r>
          </w:p>
          <w:p w:rsidR="004166A5" w:rsidRPr="004166A5" w:rsidRDefault="004166A5" w:rsidP="004166A5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«О внесении изменений в решение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lastRenderedPageBreak/>
              <w:t>Совета народных депутатов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</w:p>
          <w:p w:rsidR="004166A5" w:rsidRPr="004166A5" w:rsidRDefault="004166A5" w:rsidP="004166A5">
            <w:pPr>
              <w:widowControl/>
              <w:suppressAutoHyphens w:val="0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от 16.10.2024г. № 28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both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.</w:t>
            </w:r>
          </w:p>
          <w:p w:rsidR="004166A5" w:rsidRPr="004166A5" w:rsidRDefault="004166A5" w:rsidP="004166A5">
            <w:pPr>
              <w:widowControl/>
              <w:suppressAutoHyphens w:val="0"/>
              <w:autoSpaceDE w:val="0"/>
              <w:autoSpaceDN w:val="0"/>
              <w:adjustRightInd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Приложение 5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к решению Совета народных депутатов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сельского поселения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Терновского муниципального района 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Воронежской области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"О бюджете </w:t>
            </w:r>
            <w:proofErr w:type="spellStart"/>
            <w:r w:rsidRPr="004166A5">
              <w:rPr>
                <w:rFonts w:eastAsia="Times New Roman"/>
                <w:kern w:val="0"/>
                <w:lang w:eastAsia="ru-RU"/>
              </w:rPr>
              <w:t>Есиповского</w:t>
            </w:r>
            <w:proofErr w:type="spellEnd"/>
            <w:r w:rsidRPr="004166A5">
              <w:rPr>
                <w:rFonts w:eastAsia="Times New Roman"/>
                <w:kern w:val="0"/>
                <w:lang w:eastAsia="ru-RU"/>
              </w:rPr>
              <w:t xml:space="preserve"> сельского поселения 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Терновского муниципального района 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Воронежской области на 2024 год </w:t>
            </w:r>
          </w:p>
          <w:p w:rsidR="004166A5" w:rsidRPr="004166A5" w:rsidRDefault="004166A5" w:rsidP="004166A5">
            <w:pPr>
              <w:widowControl/>
              <w:suppressAutoHyphens w:val="0"/>
              <w:ind w:firstLine="709"/>
              <w:jc w:val="right"/>
              <w:rPr>
                <w:rFonts w:eastAsia="Times New Roman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 xml:space="preserve"> и плановый период 2025 и 2026годов." </w:t>
            </w:r>
          </w:p>
          <w:p w:rsidR="004166A5" w:rsidRPr="004166A5" w:rsidRDefault="004166A5" w:rsidP="004166A5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4166A5">
              <w:rPr>
                <w:rFonts w:eastAsia="Times New Roman"/>
                <w:kern w:val="0"/>
                <w:lang w:eastAsia="ru-RU"/>
              </w:rPr>
              <w:t>от 29.12.2023 года №38</w:t>
            </w:r>
          </w:p>
          <w:p w:rsidR="004166A5" w:rsidRPr="004166A5" w:rsidRDefault="004166A5" w:rsidP="004166A5">
            <w:pPr>
              <w:widowControl/>
              <w:suppressAutoHyphens w:val="0"/>
              <w:ind w:left="-1227" w:right="855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tbl>
            <w:tblPr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333"/>
              <w:gridCol w:w="3827"/>
              <w:gridCol w:w="850"/>
              <w:gridCol w:w="426"/>
              <w:gridCol w:w="425"/>
              <w:gridCol w:w="425"/>
              <w:gridCol w:w="992"/>
              <w:gridCol w:w="1134"/>
              <w:gridCol w:w="851"/>
              <w:gridCol w:w="1612"/>
            </w:tblGrid>
            <w:tr w:rsidR="004166A5" w:rsidRPr="004166A5" w:rsidTr="002C2620">
              <w:trPr>
                <w:trHeight w:val="495"/>
              </w:trPr>
              <w:tc>
                <w:tcPr>
                  <w:tcW w:w="10875" w:type="dxa"/>
                  <w:gridSpan w:val="10"/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ind w:left="-648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от   д                                                                                                                         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ind w:left="-648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ind w:right="-592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Распределение бюджетных ассигнований по целевым статьям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ind w:right="-592"/>
                    <w:jc w:val="center"/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 xml:space="preserve">(муниципальной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lang w:eastAsia="ru-RU"/>
                    </w:rPr>
                    <w:t xml:space="preserve"> сельского поселения Терновского муниципального района), группам видов расходов, разделам, подразделам  классификации расходов бюджета  поселения  на 2024год  и на плановый период 2025и 2026 годов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ind w:right="-592"/>
                    <w:jc w:val="center"/>
                    <w:rPr>
                      <w:rFonts w:eastAsia="Times New Roman"/>
                      <w:color w:val="000000"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07"/>
              </w:trPr>
              <w:tc>
                <w:tcPr>
                  <w:tcW w:w="333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27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0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26" w:type="dxa"/>
                  <w:gridSpan w:val="2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51" w:type="dxa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68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№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Наименование программы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ЦСР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ВР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proofErr w:type="gram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Сумма 2024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Сумма 2025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ind w:right="831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Сумма 2026год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420"/>
              </w:trPr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8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420"/>
              </w:trPr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18067,5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4149,2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4061,6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259"/>
              </w:trPr>
              <w:tc>
                <w:tcPr>
                  <w:tcW w:w="3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Муниципальная программа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 на 2014-2019 годы 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01 0 00 00000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18067,5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4149,2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4061,2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28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1.1.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Подпрограмма «Финансовое обеспечение реализации»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Муниципальнай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01 1 00 00000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4552,1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2219,9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2027,2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33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Основное мероприятие «Финансовое обеспечение деятельности главы администрации </w:t>
                  </w:r>
                  <w:proofErr w:type="spellStart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поселения»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Муниципальнай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01 1 01 00000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1098,2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9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главы администрации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 Терновского муниципального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01101 98020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1098,2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908,5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618,5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«Финансовое обеспечение деятельности органов местного самоуправления»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01 1 02 00000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outlineLvl w:val="0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1844,8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901,1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933,5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97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Расходы на обеспечение деятельности администрации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 Терновского муниципального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01 1 02 98010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842,3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878,1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739,4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26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обеспечение деятельности администрации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01 1 02 98010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986,9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183,4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85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обеспечение деятельности администрации (Иные бюджетные ассигнования)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01 1 02 98010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15,6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11,0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0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«Осуществление первичного воинского учета на территориях где отсутствуют военные комиссариаты»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01 1 03 00000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136,2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149,8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163,8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38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Осуществление первичного воинского учета на территории, где отсутствуют военные комиссариаты 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по переданным полномочиям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01 1 03 51180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123,0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136,6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110,0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13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Осуществление первичного воинского учета на территории, где отсутствуют военные комиссариаты по переданным полномочиям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01 1 03 51180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13,2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13,2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150,6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321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«Мероприятия в сфере защиты населения от чрезвычайных ситуаций, пожаров и происшествий на водных объектах»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01 1 04 00000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11,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01 1 04 91430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2,9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01 1 04 20570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9,0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Расходы на обеспечение переданных 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01 1 06 90160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281,2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281,2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281,2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Расходы на обеспечение переданных 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01 1 06 90162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5,1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5,1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Основное мероприятие "Выполнение других расходных обязательств"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01 1 07 90200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224,7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56,2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69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Основное мероприятие "Выполнение других расходных обязательст</w:t>
                  </w:r>
                  <w:proofErr w:type="gramStart"/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в(</w:t>
                  </w:r>
                  <w:proofErr w:type="gramEnd"/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приобретение автотранспорта)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 xml:space="preserve">01 1 07 </w:t>
                  </w: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t>S9180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13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950,0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441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1.2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Подпрограмма «Благоустройство территории и обеспечение качественными услугами ЖКХ» 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 xml:space="preserve">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01 2 00 00000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7828,0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1332,3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1419,1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highlight w:val="yellow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96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Основное мероприятие «Благоустройство территорий </w:t>
                  </w:r>
                  <w:proofErr w:type="spellStart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01 2 01 00000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1498,0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305,0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0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по обеспечению устойчивого развития территории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01 2 01 91370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1398,0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305,0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0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по обеспечению устойчивого развития территории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01 2 01 88510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27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«Озеленение территории поселения»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01 2 02 00000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431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озеленение  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01 2 02 91390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16,2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95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«Обеспечение населения уличным освещением».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01 2 03 00000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534,2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242,3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51,1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36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01 2 03 91440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440,3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242,3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51,1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36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01 2 03 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S8670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93.9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82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«Организация и содержание мест захоронения».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01 2 04 00000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организацию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01 2 04 91400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12,6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" Расходы на организацию и проведение оплачиваемых общественных работ в рамках подпрограммы"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01 2 05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37.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val="en-US" w:eastAsia="ru-RU"/>
                    </w:rPr>
                    <w:t>4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 xml:space="preserve">качественными услугами ЖКХ» 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                           муниципальных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lastRenderedPageBreak/>
                    <w:t>01 2 05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98430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5.0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Расходы на организацию и проведение оплачиваемых общественных работ в рамках подпрограммы «Благоустройство территории и обеспечение качественными услугами ЖКХ» 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 (Закупка товаров, работ, и услуг для                            муниципальных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01 2 05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S8430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32.4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«Развитие сети автомобильных дорог местного назначения за счет муниципальных дорожных фондов»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01 2 07 00000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val="en-US" w:eastAsia="ru-RU"/>
                    </w:rPr>
                    <w:t>1174.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1041,0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по развитию сети автомобильных дорог местного значения за счет муниципальных дорожны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х(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01 2 07 81290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1174.3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1041,0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Основное мероприятие "Развитие </w:t>
                  </w:r>
                  <w:proofErr w:type="gramStart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градостроительной</w:t>
                  </w:r>
                  <w:proofErr w:type="gramEnd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  деятельности"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01 2 08 00000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val="en-US" w:eastAsia="ru-RU"/>
                    </w:rPr>
                    <w:t>0.3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Развитие </w:t>
                  </w:r>
                  <w:proofErr w:type="gramStart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градостроительной</w:t>
                  </w:r>
                  <w:proofErr w:type="gramEnd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  деятельности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01 2 08 90850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0.3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организацию систем раздельного накопления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01 2 11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S8000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4653,3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92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1.3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Подпрограмма «Развитие культуры сельского поселения» 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01 3 00 00000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t>1754.9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567,2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567,2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169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Основное мероприятие «Финансовое обеспечение деятельности подведомственных учреждений культуры»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01 3 01 00000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1185,3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343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обеспечение деятельности (оказание услуг) муниципальных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01 3 01 00590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20.3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343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Обеспечение расходных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обязательств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,с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вязанных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тыс.чел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01 3 01 </w:t>
                  </w: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2.3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343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Обеспечение расходных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обязательств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,с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вязанных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тыс.чел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.(областные)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01 3 01 </w:t>
                  </w: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162.8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343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Обеспечение расходных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обязательств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,с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вязанных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тыс.чел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.(федеральные)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01 3 01 </w:t>
                  </w: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1000,0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12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01 3 02 90161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567,2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567,2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567,2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12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01 3 02 9016</w:t>
                  </w: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3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2.3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84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1.5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Подпрограмма «Социальная поддержка граждан»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01 5 00 00000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1182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Основное мероприятие «Организация обеспечения социальных выплат отдельным категориям граждан».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01 5 01 00000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530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Доплата к пенсиям муниципальных служащих </w:t>
                  </w:r>
                  <w:proofErr w:type="spell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01 5 01 90470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300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90.0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1.6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Подпрограмма «Развитие физической культуры и спорта» </w:t>
                  </w: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Муниципальной программы </w:t>
                  </w:r>
                  <w:proofErr w:type="spellStart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 Терновского муниципального района Воронежской области  «Содействие развитию муниципального образования 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01 6 00 00000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3744,2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Основное мероприятие «Вовлечение населения в занятия физической культуры и массовым спортом на территории </w:t>
                  </w:r>
                  <w:proofErr w:type="spellStart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Есиповского</w:t>
                  </w:r>
                  <w:proofErr w:type="spellEnd"/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 xml:space="preserve"> сельского поселения».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bCs/>
                      <w:kern w:val="0"/>
                      <w:sz w:val="22"/>
                      <w:szCs w:val="22"/>
                      <w:lang w:eastAsia="ru-RU"/>
                    </w:rPr>
                    <w:t>01 6 01 00000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184.2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в области физической культуры 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01 6 01 90410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12.6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5,0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в области физической культуры 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01 6 01 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S8790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t>02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171.6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0.0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по обеспечению устойчивого развития территории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(Закупка товаров, работ и услуг для государственных (муниципальных) нужд) (</w:t>
                  </w:r>
                  <w:proofErr w:type="gramStart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областные</w:t>
                  </w:r>
                  <w:proofErr w:type="gramEnd"/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01 6 06 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3050.8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по обеспечению устойчивого развития территории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(Закупка товаров, работ и услуг для государственных (муниципальных) нужд) (местные)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01 6 06 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S8910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509,2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0,0</w:t>
                  </w:r>
                </w:p>
              </w:tc>
            </w:tr>
            <w:tr w:rsidR="004166A5" w:rsidRPr="004166A5" w:rsidTr="002C2620">
              <w:trPr>
                <w:gridAfter w:val="1"/>
                <w:wAfter w:w="1612" w:type="dxa"/>
                <w:trHeight w:val="758"/>
              </w:trPr>
              <w:tc>
                <w:tcPr>
                  <w:tcW w:w="3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Мероприятия по обеспечению устойчивого развития территории</w:t>
                  </w:r>
                </w:p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 xml:space="preserve">01 6 06 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90410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200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color w:val="000000"/>
                      <w:kern w:val="0"/>
                      <w:sz w:val="22"/>
                      <w:szCs w:val="22"/>
                      <w:lang w:val="en-US" w:eastAsia="ru-RU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eastAsia="ru-RU"/>
                    </w:rPr>
                    <w:t>0,</w:t>
                  </w:r>
                  <w:r w:rsidRPr="004166A5">
                    <w:rPr>
                      <w:rFonts w:eastAsia="Times New Roman"/>
                      <w:bCs/>
                      <w:kern w:val="0"/>
                      <w:sz w:val="22"/>
                      <w:szCs w:val="22"/>
                      <w:lang w:val="en-US" w:eastAsia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,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66A5" w:rsidRPr="004166A5" w:rsidRDefault="004166A5" w:rsidP="004166A5">
                  <w:pPr>
                    <w:widowControl/>
                    <w:suppressAutoHyphens w:val="0"/>
                    <w:jc w:val="center"/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</w:pP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eastAsia="ru-RU"/>
                    </w:rPr>
                    <w:t>,</w:t>
                  </w:r>
                  <w:r w:rsidRPr="004166A5">
                    <w:rPr>
                      <w:rFonts w:eastAsia="Times New Roman"/>
                      <w:kern w:val="0"/>
                      <w:sz w:val="22"/>
                      <w:szCs w:val="22"/>
                      <w:lang w:val="en-US" w:eastAsia="ru-RU"/>
                    </w:rPr>
                    <w:t>0</w:t>
                  </w:r>
                </w:p>
              </w:tc>
            </w:tr>
          </w:tbl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375"/>
              </w:tabs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                                                          </w:t>
            </w: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  <w:r w:rsidRPr="004166A5">
              <w:rPr>
                <w:rFonts w:eastAsia="Times New Roman"/>
                <w:b/>
                <w:bCs/>
                <w:color w:val="000000"/>
                <w:kern w:val="0"/>
                <w:sz w:val="28"/>
                <w:szCs w:val="28"/>
                <w:lang w:eastAsia="ru-RU"/>
              </w:rPr>
              <w:t xml:space="preserve">                    </w:t>
            </w: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tabs>
                <w:tab w:val="left" w:pos="7265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eastAsia="Times New Roman"/>
                <w:b/>
                <w:bCs/>
                <w:kern w:val="0"/>
                <w:sz w:val="20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sz w:val="28"/>
                <w:szCs w:val="28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166A5" w:rsidRPr="004166A5" w:rsidRDefault="004166A5" w:rsidP="004166A5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color w:val="000000"/>
          <w:kern w:val="0"/>
          <w:lang w:eastAsia="ru-RU"/>
        </w:rPr>
      </w:pPr>
    </w:p>
    <w:p w:rsidR="004166A5" w:rsidRPr="004166A5" w:rsidRDefault="004166A5" w:rsidP="004166A5">
      <w:pPr>
        <w:widowControl/>
        <w:suppressAutoHyphens w:val="0"/>
        <w:jc w:val="center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tbl>
      <w:tblPr>
        <w:tblW w:w="23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36"/>
      </w:tblGrid>
      <w:tr w:rsidR="004166A5" w:rsidRPr="004166A5" w:rsidTr="002C2620">
        <w:trPr>
          <w:trHeight w:val="1515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  <w:p w:rsidR="004166A5" w:rsidRPr="004166A5" w:rsidRDefault="004166A5" w:rsidP="004166A5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</w:tbl>
    <w:p w:rsidR="004166A5" w:rsidRPr="004166A5" w:rsidRDefault="004166A5" w:rsidP="004166A5">
      <w:pPr>
        <w:widowControl/>
        <w:suppressAutoHyphens w:val="0"/>
        <w:ind w:left="4956"/>
        <w:rPr>
          <w:rFonts w:eastAsia="Times New Roman"/>
          <w:color w:val="000000"/>
          <w:kern w:val="0"/>
          <w:sz w:val="20"/>
          <w:szCs w:val="20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bookmarkStart w:id="25" w:name="RANGE!B1:H81"/>
      <w:bookmarkEnd w:id="25"/>
      <w:r w:rsidRPr="004166A5">
        <w:rPr>
          <w:rFonts w:eastAsia="Times New Roman"/>
          <w:kern w:val="0"/>
          <w:sz w:val="22"/>
          <w:szCs w:val="22"/>
          <w:lang w:eastAsia="ru-RU"/>
        </w:rPr>
        <w:t xml:space="preserve"> </w:t>
      </w: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375"/>
        </w:tabs>
        <w:suppressAutoHyphens w:val="0"/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</w:pPr>
      <w:r w:rsidRPr="004166A5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  <w:r w:rsidRPr="004166A5">
        <w:rPr>
          <w:rFonts w:eastAsia="Times New Roman"/>
          <w:b/>
          <w:bCs/>
          <w:color w:val="000000"/>
          <w:kern w:val="0"/>
          <w:sz w:val="28"/>
          <w:szCs w:val="28"/>
          <w:lang w:eastAsia="ru-RU"/>
        </w:rPr>
        <w:t xml:space="preserve">                    </w:t>
      </w: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tabs>
          <w:tab w:val="left" w:pos="7265"/>
        </w:tabs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kern w:val="0"/>
          <w:sz w:val="20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708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ind w:firstLine="708"/>
        <w:jc w:val="center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4166A5" w:rsidRPr="004166A5" w:rsidRDefault="004166A5" w:rsidP="004166A5">
      <w:pPr>
        <w:widowControl/>
        <w:suppressAutoHyphens w:val="0"/>
        <w:rPr>
          <w:rFonts w:eastAsia="Times New Roman"/>
          <w:kern w:val="0"/>
          <w:sz w:val="20"/>
          <w:szCs w:val="20"/>
          <w:lang w:eastAsia="ru-RU"/>
        </w:rPr>
      </w:pPr>
    </w:p>
    <w:p w:rsidR="004166A5" w:rsidRDefault="004166A5"/>
    <w:p w:rsidR="004166A5" w:rsidRDefault="004166A5"/>
    <w:sectPr w:rsidR="0041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A4B83"/>
    <w:multiLevelType w:val="hybridMultilevel"/>
    <w:tmpl w:val="3B1648CA"/>
    <w:lvl w:ilvl="0" w:tplc="1274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55"/>
    <w:rsid w:val="000953FF"/>
    <w:rsid w:val="004166A5"/>
    <w:rsid w:val="009B2507"/>
    <w:rsid w:val="00E9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66A5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166A5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166A5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ascii="Cambria" w:eastAsia="Times New Roman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166A5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B250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166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166A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166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166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66A5"/>
  </w:style>
  <w:style w:type="character" w:customStyle="1" w:styleId="a5">
    <w:name w:val="Верхний колонтитул Знак"/>
    <w:basedOn w:val="a0"/>
    <w:link w:val="a6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6">
    <w:name w:val="header"/>
    <w:basedOn w:val="a"/>
    <w:link w:val="a5"/>
    <w:semiHidden/>
    <w:unhideWhenUsed/>
    <w:rsid w:val="004166A5"/>
    <w:pPr>
      <w:widowControl/>
      <w:tabs>
        <w:tab w:val="center" w:pos="4153"/>
        <w:tab w:val="right" w:pos="8306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2">
    <w:name w:val="Верх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8">
    <w:name w:val="footer"/>
    <w:basedOn w:val="a"/>
    <w:link w:val="a7"/>
    <w:semiHidden/>
    <w:unhideWhenUsed/>
    <w:rsid w:val="004166A5"/>
    <w:pPr>
      <w:widowControl/>
      <w:tabs>
        <w:tab w:val="center" w:pos="4677"/>
        <w:tab w:val="right" w:pos="9355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3">
    <w:name w:val="Ниж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9">
    <w:name w:val="Название Знак"/>
    <w:basedOn w:val="a0"/>
    <w:link w:val="aa"/>
    <w:rsid w:val="004166A5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a">
    <w:name w:val="Title"/>
    <w:basedOn w:val="a"/>
    <w:link w:val="a9"/>
    <w:qFormat/>
    <w:rsid w:val="004166A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basedOn w:val="a0"/>
    <w:uiPriority w:val="10"/>
    <w:rsid w:val="00416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b">
    <w:name w:val="Основной текст Знак"/>
    <w:basedOn w:val="a0"/>
    <w:link w:val="ac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c">
    <w:name w:val="Body Text"/>
    <w:basedOn w:val="a"/>
    <w:link w:val="ab"/>
    <w:semiHidden/>
    <w:unhideWhenUsed/>
    <w:rsid w:val="004166A5"/>
    <w:pPr>
      <w:widowControl/>
      <w:suppressAutoHyphens w:val="0"/>
      <w:spacing w:after="12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5">
    <w:name w:val="Основной текст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e">
    <w:name w:val="Body Text Indent"/>
    <w:basedOn w:val="a"/>
    <w:link w:val="ad"/>
    <w:semiHidden/>
    <w:unhideWhenUsed/>
    <w:rsid w:val="004166A5"/>
    <w:pPr>
      <w:widowControl/>
      <w:suppressAutoHyphens w:val="0"/>
      <w:ind w:firstLine="720"/>
      <w:jc w:val="both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f0"/>
    <w:rsid w:val="004166A5"/>
    <w:rPr>
      <w:rFonts w:ascii="Cambria" w:eastAsia="Times New Roman" w:hAnsi="Cambria"/>
      <w:sz w:val="24"/>
      <w:szCs w:val="24"/>
      <w:lang w:val="x-none" w:eastAsia="x-none"/>
    </w:rPr>
  </w:style>
  <w:style w:type="paragraph" w:styleId="af0">
    <w:name w:val="Subtitle"/>
    <w:basedOn w:val="a"/>
    <w:link w:val="af"/>
    <w:qFormat/>
    <w:rsid w:val="004166A5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theme="minorBidi"/>
      <w:kern w:val="0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4166A5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22">
    <w:name w:val="Body Text 2"/>
    <w:basedOn w:val="a"/>
    <w:link w:val="2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4166A5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4166A5"/>
    <w:pPr>
      <w:widowControl/>
      <w:suppressAutoHyphens w:val="0"/>
      <w:ind w:firstLine="540"/>
      <w:jc w:val="both"/>
    </w:pPr>
    <w:rPr>
      <w:rFonts w:eastAsia="Times New Roman" w:cstheme="minorBidi"/>
      <w:kern w:val="0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semiHidden/>
    <w:rsid w:val="004166A5"/>
    <w:rPr>
      <w:rFonts w:ascii="Times New Roman" w:eastAsia="Times New Roman" w:hAnsi="Times New Roman"/>
      <w:sz w:val="2"/>
      <w:szCs w:val="2"/>
      <w:lang w:val="x-none" w:eastAsia="x-none"/>
    </w:rPr>
  </w:style>
  <w:style w:type="paragraph" w:styleId="af2">
    <w:name w:val="Balloon Text"/>
    <w:basedOn w:val="a"/>
    <w:link w:val="af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"/>
      <w:szCs w:val="2"/>
      <w:lang w:val="x-none" w:eastAsia="x-none"/>
    </w:rPr>
  </w:style>
  <w:style w:type="character" w:customStyle="1" w:styleId="18">
    <w:name w:val="Текст выноски Знак1"/>
    <w:basedOn w:val="a0"/>
    <w:uiPriority w:val="99"/>
    <w:semiHidden/>
    <w:rsid w:val="004166A5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ConsPlusNormal">
    <w:name w:val="ConsPlusNormal Знак"/>
    <w:link w:val="ConsPlusNormal0"/>
    <w:locked/>
    <w:rsid w:val="004166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166A5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4166A5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166A5"/>
    <w:pPr>
      <w:keepNext/>
      <w:widowControl/>
      <w:suppressAutoHyphens w:val="0"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4166A5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166A5"/>
    <w:pPr>
      <w:keepNext/>
      <w:widowControl/>
      <w:suppressAutoHyphens w:val="0"/>
      <w:spacing w:line="360" w:lineRule="auto"/>
      <w:ind w:firstLine="709"/>
      <w:jc w:val="both"/>
      <w:outlineLvl w:val="2"/>
    </w:pPr>
    <w:rPr>
      <w:rFonts w:ascii="Cambria" w:eastAsia="Times New Roman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166A5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B2507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9B2507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4166A5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4166A5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166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166A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66A5"/>
  </w:style>
  <w:style w:type="character" w:customStyle="1" w:styleId="a5">
    <w:name w:val="Верхний колонтитул Знак"/>
    <w:basedOn w:val="a0"/>
    <w:link w:val="a6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6">
    <w:name w:val="header"/>
    <w:basedOn w:val="a"/>
    <w:link w:val="a5"/>
    <w:semiHidden/>
    <w:unhideWhenUsed/>
    <w:rsid w:val="004166A5"/>
    <w:pPr>
      <w:widowControl/>
      <w:tabs>
        <w:tab w:val="center" w:pos="4153"/>
        <w:tab w:val="right" w:pos="8306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2">
    <w:name w:val="Верх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8">
    <w:name w:val="footer"/>
    <w:basedOn w:val="a"/>
    <w:link w:val="a7"/>
    <w:semiHidden/>
    <w:unhideWhenUsed/>
    <w:rsid w:val="004166A5"/>
    <w:pPr>
      <w:widowControl/>
      <w:tabs>
        <w:tab w:val="center" w:pos="4677"/>
        <w:tab w:val="right" w:pos="9355"/>
      </w:tabs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3">
    <w:name w:val="Нижний колонтитул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9">
    <w:name w:val="Название Знак"/>
    <w:basedOn w:val="a0"/>
    <w:link w:val="aa"/>
    <w:rsid w:val="004166A5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aa">
    <w:name w:val="Title"/>
    <w:basedOn w:val="a"/>
    <w:link w:val="a9"/>
    <w:qFormat/>
    <w:rsid w:val="004166A5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 w:cstheme="minorBidi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basedOn w:val="a0"/>
    <w:uiPriority w:val="10"/>
    <w:rsid w:val="00416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b">
    <w:name w:val="Основной текст Знак"/>
    <w:basedOn w:val="a0"/>
    <w:link w:val="ac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c">
    <w:name w:val="Body Text"/>
    <w:basedOn w:val="a"/>
    <w:link w:val="ab"/>
    <w:semiHidden/>
    <w:unhideWhenUsed/>
    <w:rsid w:val="004166A5"/>
    <w:pPr>
      <w:widowControl/>
      <w:suppressAutoHyphens w:val="0"/>
      <w:spacing w:after="12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5">
    <w:name w:val="Основной текст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e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ae">
    <w:name w:val="Body Text Indent"/>
    <w:basedOn w:val="a"/>
    <w:link w:val="ad"/>
    <w:semiHidden/>
    <w:unhideWhenUsed/>
    <w:rsid w:val="004166A5"/>
    <w:pPr>
      <w:widowControl/>
      <w:suppressAutoHyphens w:val="0"/>
      <w:ind w:firstLine="720"/>
      <w:jc w:val="both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16">
    <w:name w:val="Основной текст с отступом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f0"/>
    <w:rsid w:val="004166A5"/>
    <w:rPr>
      <w:rFonts w:ascii="Cambria" w:eastAsia="Times New Roman" w:hAnsi="Cambria"/>
      <w:sz w:val="24"/>
      <w:szCs w:val="24"/>
      <w:lang w:val="x-none" w:eastAsia="x-none"/>
    </w:rPr>
  </w:style>
  <w:style w:type="paragraph" w:styleId="af0">
    <w:name w:val="Subtitle"/>
    <w:basedOn w:val="a"/>
    <w:link w:val="af"/>
    <w:qFormat/>
    <w:rsid w:val="004166A5"/>
    <w:pPr>
      <w:widowControl/>
      <w:suppressAutoHyphens w:val="0"/>
      <w:spacing w:after="60"/>
      <w:jc w:val="center"/>
      <w:outlineLvl w:val="1"/>
    </w:pPr>
    <w:rPr>
      <w:rFonts w:ascii="Cambria" w:eastAsia="Times New Roman" w:hAnsi="Cambria" w:cstheme="minorBidi"/>
      <w:kern w:val="0"/>
      <w:lang w:val="x-none" w:eastAsia="x-none"/>
    </w:rPr>
  </w:style>
  <w:style w:type="character" w:customStyle="1" w:styleId="17">
    <w:name w:val="Подзаголовок Знак1"/>
    <w:basedOn w:val="a0"/>
    <w:uiPriority w:val="11"/>
    <w:rsid w:val="004166A5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4166A5"/>
    <w:rPr>
      <w:rFonts w:ascii="Times New Roman" w:eastAsia="Times New Roman" w:hAnsi="Times New Roman"/>
      <w:lang w:val="x-none" w:eastAsia="x-none"/>
    </w:rPr>
  </w:style>
  <w:style w:type="paragraph" w:styleId="22">
    <w:name w:val="Body Text 2"/>
    <w:basedOn w:val="a"/>
    <w:link w:val="2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2"/>
      <w:szCs w:val="22"/>
      <w:lang w:val="x-none" w:eastAsia="x-none"/>
    </w:rPr>
  </w:style>
  <w:style w:type="character" w:customStyle="1" w:styleId="210">
    <w:name w:val="Основной текст 2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4166A5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32">
    <w:name w:val="Body Text Indent 3"/>
    <w:basedOn w:val="a"/>
    <w:link w:val="31"/>
    <w:semiHidden/>
    <w:unhideWhenUsed/>
    <w:rsid w:val="004166A5"/>
    <w:pPr>
      <w:widowControl/>
      <w:suppressAutoHyphens w:val="0"/>
      <w:ind w:firstLine="540"/>
      <w:jc w:val="both"/>
    </w:pPr>
    <w:rPr>
      <w:rFonts w:eastAsia="Times New Roman" w:cstheme="minorBidi"/>
      <w:kern w:val="0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basedOn w:val="a0"/>
    <w:uiPriority w:val="99"/>
    <w:semiHidden/>
    <w:rsid w:val="004166A5"/>
    <w:rPr>
      <w:rFonts w:ascii="Times New Roman" w:eastAsia="Arial Unicode MS" w:hAnsi="Times New Roman" w:cs="Times New Roman"/>
      <w:kern w:val="2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semiHidden/>
    <w:rsid w:val="004166A5"/>
    <w:rPr>
      <w:rFonts w:ascii="Times New Roman" w:eastAsia="Times New Roman" w:hAnsi="Times New Roman"/>
      <w:sz w:val="2"/>
      <w:szCs w:val="2"/>
      <w:lang w:val="x-none" w:eastAsia="x-none"/>
    </w:rPr>
  </w:style>
  <w:style w:type="paragraph" w:styleId="af2">
    <w:name w:val="Balloon Text"/>
    <w:basedOn w:val="a"/>
    <w:link w:val="af1"/>
    <w:semiHidden/>
    <w:unhideWhenUsed/>
    <w:rsid w:val="004166A5"/>
    <w:pPr>
      <w:widowControl/>
      <w:suppressAutoHyphens w:val="0"/>
    </w:pPr>
    <w:rPr>
      <w:rFonts w:eastAsia="Times New Roman" w:cstheme="minorBidi"/>
      <w:kern w:val="0"/>
      <w:sz w:val="2"/>
      <w:szCs w:val="2"/>
      <w:lang w:val="x-none" w:eastAsia="x-none"/>
    </w:rPr>
  </w:style>
  <w:style w:type="character" w:customStyle="1" w:styleId="18">
    <w:name w:val="Текст выноски Знак1"/>
    <w:basedOn w:val="a0"/>
    <w:uiPriority w:val="99"/>
    <w:semiHidden/>
    <w:rsid w:val="004166A5"/>
    <w:rPr>
      <w:rFonts w:ascii="Tahoma" w:eastAsia="Arial Unicode MS" w:hAnsi="Tahoma" w:cs="Tahoma"/>
      <w:kern w:val="2"/>
      <w:sz w:val="16"/>
      <w:szCs w:val="16"/>
      <w:lang w:eastAsia="ar-SA"/>
    </w:rPr>
  </w:style>
  <w:style w:type="character" w:customStyle="1" w:styleId="ConsPlusNormal">
    <w:name w:val="ConsPlusNormal Знак"/>
    <w:link w:val="ConsPlusNormal0"/>
    <w:locked/>
    <w:rsid w:val="004166A5"/>
    <w:rPr>
      <w:rFonts w:ascii="Arial" w:hAnsi="Arial" w:cs="Arial"/>
    </w:rPr>
  </w:style>
  <w:style w:type="paragraph" w:customStyle="1" w:styleId="ConsPlusNormal0">
    <w:name w:val="ConsPlusNormal"/>
    <w:link w:val="ConsPlusNormal"/>
    <w:rsid w:val="004166A5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4166A5"/>
    <w:pPr>
      <w:widowControl/>
      <w:suppressAutoHyphens w:val="0"/>
      <w:ind w:left="720"/>
      <w:contextualSpacing/>
    </w:pPr>
    <w:rPr>
      <w:rFonts w:eastAsia="Times New Roman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11978</Words>
  <Characters>68277</Characters>
  <Application>Microsoft Office Word</Application>
  <DocSecurity>0</DocSecurity>
  <Lines>568</Lines>
  <Paragraphs>160</Paragraphs>
  <ScaleCrop>false</ScaleCrop>
  <Company>SPecialiST RePack</Company>
  <LinksUpToDate>false</LinksUpToDate>
  <CharactersWithSpaces>80095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4</cp:revision>
  <dcterms:created xsi:type="dcterms:W3CDTF">2024-09-30T09:05:00Z</dcterms:created>
  <dcterms:modified xsi:type="dcterms:W3CDTF">2024-11-08T09:46:00Z</dcterms:modified>
</cp:coreProperties>
</file>