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E" w:rsidRPr="0074123E" w:rsidRDefault="0074123E" w:rsidP="0074123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123E">
        <w:rPr>
          <w:rFonts w:ascii="Times New Roman" w:eastAsia="Calibri" w:hAnsi="Times New Roman"/>
          <w:b/>
          <w:sz w:val="28"/>
          <w:szCs w:val="28"/>
        </w:rPr>
        <w:t xml:space="preserve">АДМИНИСТРАЦИЯ </w:t>
      </w:r>
    </w:p>
    <w:p w:rsidR="0074123E" w:rsidRPr="0074123E" w:rsidRDefault="0074123E" w:rsidP="0074123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123E">
        <w:rPr>
          <w:rFonts w:ascii="Times New Roman" w:eastAsia="Calibri" w:hAnsi="Times New Roman"/>
          <w:b/>
          <w:sz w:val="28"/>
          <w:szCs w:val="28"/>
        </w:rPr>
        <w:t>ЕСИПОВСКОГО СЕЛЬСКОГО ПОСЕЛЕНИЯ</w:t>
      </w:r>
    </w:p>
    <w:p w:rsidR="0074123E" w:rsidRPr="0074123E" w:rsidRDefault="0074123E" w:rsidP="0074123E">
      <w:pPr>
        <w:numPr>
          <w:ilvl w:val="0"/>
          <w:numId w:val="1"/>
        </w:num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74123E">
        <w:rPr>
          <w:rFonts w:ascii="Times New Roman" w:eastAsia="Calibri" w:hAnsi="Times New Roman"/>
          <w:b/>
          <w:sz w:val="28"/>
          <w:szCs w:val="28"/>
          <w:lang w:eastAsia="zh-CN"/>
        </w:rPr>
        <w:t>ТЕРНОВСКОГО МУНИЦИПАЛЬНОГО РАЙОНА</w:t>
      </w:r>
    </w:p>
    <w:p w:rsidR="0074123E" w:rsidRPr="0074123E" w:rsidRDefault="0074123E" w:rsidP="0074123E">
      <w:pPr>
        <w:numPr>
          <w:ilvl w:val="0"/>
          <w:numId w:val="1"/>
        </w:num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74123E">
        <w:rPr>
          <w:rFonts w:ascii="Times New Roman" w:eastAsia="Calibri" w:hAnsi="Times New Roman"/>
          <w:b/>
          <w:sz w:val="28"/>
          <w:szCs w:val="28"/>
          <w:lang w:eastAsia="zh-CN"/>
        </w:rPr>
        <w:t>ВОРОНЕЖСКОЙ ОБЛАСТИ</w:t>
      </w:r>
    </w:p>
    <w:p w:rsidR="0074123E" w:rsidRPr="0074123E" w:rsidRDefault="0074123E" w:rsidP="0074123E">
      <w:pPr>
        <w:numPr>
          <w:ilvl w:val="0"/>
          <w:numId w:val="1"/>
        </w:num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74123E" w:rsidRPr="0074123E" w:rsidRDefault="0074123E" w:rsidP="0074123E">
      <w:pPr>
        <w:numPr>
          <w:ilvl w:val="0"/>
          <w:numId w:val="1"/>
        </w:num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74123E">
        <w:rPr>
          <w:rFonts w:ascii="Times New Roman" w:eastAsia="Calibri" w:hAnsi="Times New Roman"/>
          <w:b/>
          <w:sz w:val="28"/>
          <w:szCs w:val="28"/>
          <w:lang w:eastAsia="zh-CN"/>
        </w:rPr>
        <w:t>ПОСТАНОВЛЕНИЕ</w:t>
      </w:r>
    </w:p>
    <w:p w:rsidR="0074123E" w:rsidRPr="0074123E" w:rsidRDefault="0074123E" w:rsidP="0074123E">
      <w:pPr>
        <w:numPr>
          <w:ilvl w:val="0"/>
          <w:numId w:val="1"/>
        </w:numPr>
        <w:ind w:firstLine="0"/>
        <w:jc w:val="left"/>
        <w:rPr>
          <w:rFonts w:ascii="Times New Roman" w:eastAsia="Calibri" w:hAnsi="Times New Roman"/>
          <w:sz w:val="28"/>
          <w:szCs w:val="28"/>
          <w:lang w:eastAsia="zh-CN"/>
        </w:rPr>
      </w:pPr>
    </w:p>
    <w:p w:rsidR="0074123E" w:rsidRPr="0074123E" w:rsidRDefault="0074123E" w:rsidP="0074123E">
      <w:pPr>
        <w:numPr>
          <w:ilvl w:val="0"/>
          <w:numId w:val="1"/>
        </w:numPr>
        <w:ind w:firstLine="0"/>
        <w:jc w:val="left"/>
        <w:rPr>
          <w:rFonts w:ascii="Times New Roman" w:eastAsia="Calibri" w:hAnsi="Times New Roman"/>
          <w:sz w:val="22"/>
          <w:szCs w:val="22"/>
          <w:lang w:eastAsia="zh-CN"/>
        </w:rPr>
      </w:pPr>
      <w:r w:rsidRPr="0074123E">
        <w:rPr>
          <w:rFonts w:ascii="Times New Roman" w:eastAsia="Calibri" w:hAnsi="Times New Roman"/>
          <w:b/>
          <w:sz w:val="28"/>
          <w:szCs w:val="28"/>
          <w:lang w:eastAsia="zh-CN"/>
        </w:rPr>
        <w:t>от  «30» октября  2023  года                                                                       № 3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>2</w:t>
      </w:r>
    </w:p>
    <w:p w:rsidR="00D200A2" w:rsidRPr="00D50483" w:rsidRDefault="00D50483" w:rsidP="00D50483">
      <w:pPr>
        <w:ind w:firstLine="426"/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D50483">
        <w:rPr>
          <w:rFonts w:ascii="Times New Roman" w:hAnsi="Times New Roman"/>
          <w:b/>
        </w:rPr>
        <w:t>п</w:t>
      </w:r>
      <w:proofErr w:type="gramStart"/>
      <w:r w:rsidRPr="00D50483">
        <w:rPr>
          <w:rFonts w:ascii="Times New Roman" w:hAnsi="Times New Roman"/>
          <w:b/>
        </w:rPr>
        <w:t>.Е</w:t>
      </w:r>
      <w:proofErr w:type="gramEnd"/>
      <w:r w:rsidRPr="00D50483">
        <w:rPr>
          <w:rFonts w:ascii="Times New Roman" w:hAnsi="Times New Roman"/>
          <w:b/>
        </w:rPr>
        <w:t>сипово</w:t>
      </w:r>
      <w:proofErr w:type="spellEnd"/>
    </w:p>
    <w:p w:rsidR="00D200A2" w:rsidRPr="0074123E" w:rsidRDefault="00D200A2" w:rsidP="0074123E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74123E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содержания и ремонта автомобильных дорог общего пользования местного значения </w:t>
      </w:r>
      <w:proofErr w:type="spellStart"/>
      <w:r w:rsidR="0074123E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7412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123E">
        <w:rPr>
          <w:rFonts w:ascii="Times New Roman" w:hAnsi="Times New Roman" w:cs="Times New Roman"/>
          <w:sz w:val="28"/>
          <w:szCs w:val="28"/>
        </w:rPr>
        <w:t>Терновского</w:t>
      </w:r>
      <w:r w:rsidRPr="0074123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D200A2" w:rsidRPr="0074123E" w:rsidRDefault="00D200A2" w:rsidP="0074123E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123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proofErr w:type="spellStart"/>
      <w:r w:rsidR="0074123E" w:rsidRPr="0074123E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7412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4123E" w:rsidRPr="0074123E">
        <w:rPr>
          <w:rFonts w:ascii="Times New Roman" w:hAnsi="Times New Roman"/>
          <w:sz w:val="28"/>
          <w:szCs w:val="28"/>
        </w:rPr>
        <w:t>Терновского</w:t>
      </w:r>
      <w:r w:rsidRPr="0074123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учитывая письмо прокуратуры </w:t>
      </w:r>
      <w:r w:rsidR="0074123E" w:rsidRPr="0074123E">
        <w:rPr>
          <w:rFonts w:ascii="Times New Roman" w:hAnsi="Times New Roman"/>
          <w:sz w:val="28"/>
          <w:szCs w:val="28"/>
        </w:rPr>
        <w:t>Терновского</w:t>
      </w:r>
      <w:r w:rsidRPr="0074123E">
        <w:rPr>
          <w:rFonts w:ascii="Times New Roman" w:hAnsi="Times New Roman"/>
          <w:sz w:val="28"/>
          <w:szCs w:val="28"/>
        </w:rPr>
        <w:t xml:space="preserve"> района от 2</w:t>
      </w:r>
      <w:r w:rsidR="0074123E">
        <w:rPr>
          <w:rFonts w:ascii="Times New Roman" w:hAnsi="Times New Roman"/>
          <w:sz w:val="28"/>
          <w:szCs w:val="28"/>
        </w:rPr>
        <w:t>4</w:t>
      </w:r>
      <w:r w:rsidRPr="0074123E">
        <w:rPr>
          <w:rFonts w:ascii="Times New Roman" w:hAnsi="Times New Roman"/>
          <w:sz w:val="28"/>
          <w:szCs w:val="28"/>
        </w:rPr>
        <w:t>.0</w:t>
      </w:r>
      <w:r w:rsidR="0074123E">
        <w:rPr>
          <w:rFonts w:ascii="Times New Roman" w:hAnsi="Times New Roman"/>
          <w:sz w:val="28"/>
          <w:szCs w:val="28"/>
        </w:rPr>
        <w:t>7</w:t>
      </w:r>
      <w:r w:rsidRPr="0074123E">
        <w:rPr>
          <w:rFonts w:ascii="Times New Roman" w:hAnsi="Times New Roman"/>
          <w:sz w:val="28"/>
          <w:szCs w:val="28"/>
        </w:rPr>
        <w:t>.2023 № 2-</w:t>
      </w:r>
      <w:r w:rsidR="0074123E">
        <w:rPr>
          <w:rFonts w:ascii="Times New Roman" w:hAnsi="Times New Roman"/>
          <w:sz w:val="28"/>
          <w:szCs w:val="28"/>
        </w:rPr>
        <w:t>8</w:t>
      </w:r>
      <w:r w:rsidRPr="0074123E">
        <w:rPr>
          <w:rFonts w:ascii="Times New Roman" w:hAnsi="Times New Roman"/>
          <w:sz w:val="28"/>
          <w:szCs w:val="28"/>
        </w:rPr>
        <w:t>-2023 о</w:t>
      </w:r>
      <w:proofErr w:type="gramEnd"/>
      <w:r w:rsidRPr="00741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123E">
        <w:rPr>
          <w:rFonts w:ascii="Times New Roman" w:hAnsi="Times New Roman"/>
          <w:sz w:val="28"/>
          <w:szCs w:val="28"/>
        </w:rPr>
        <w:t>принятии</w:t>
      </w:r>
      <w:proofErr w:type="gramEnd"/>
      <w:r w:rsidRPr="0074123E">
        <w:rPr>
          <w:rFonts w:ascii="Times New Roman" w:hAnsi="Times New Roman"/>
          <w:sz w:val="28"/>
          <w:szCs w:val="28"/>
        </w:rPr>
        <w:t xml:space="preserve"> разработанного проекта модельного правового акта, администрация </w:t>
      </w:r>
      <w:proofErr w:type="spellStart"/>
      <w:r w:rsidR="0074123E" w:rsidRPr="0074123E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7412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4123E" w:rsidRPr="0074123E">
        <w:rPr>
          <w:rFonts w:ascii="Times New Roman" w:hAnsi="Times New Roman"/>
          <w:sz w:val="28"/>
          <w:szCs w:val="28"/>
        </w:rPr>
        <w:t>Терновского</w:t>
      </w:r>
      <w:r w:rsidRPr="0074123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4123E">
        <w:rPr>
          <w:rFonts w:ascii="Times New Roman" w:hAnsi="Times New Roman"/>
          <w:sz w:val="28"/>
          <w:szCs w:val="28"/>
        </w:rPr>
        <w:t xml:space="preserve"> </w:t>
      </w:r>
      <w:r w:rsidRPr="0074123E">
        <w:rPr>
          <w:rFonts w:ascii="Times New Roman" w:hAnsi="Times New Roman"/>
          <w:b/>
          <w:sz w:val="28"/>
          <w:szCs w:val="28"/>
        </w:rPr>
        <w:t>ПОСТАНОВЛЯЕТ:</w:t>
      </w:r>
    </w:p>
    <w:p w:rsidR="00D200A2" w:rsidRPr="0074123E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74123E">
        <w:rPr>
          <w:rFonts w:ascii="Times New Roman" w:hAnsi="Times New Roman"/>
          <w:sz w:val="28"/>
          <w:szCs w:val="28"/>
        </w:rPr>
        <w:t xml:space="preserve">1. Утвердить Положение «О порядке содержания и ремонта автомобильных дорог общего пользования местного значения </w:t>
      </w:r>
      <w:proofErr w:type="spellStart"/>
      <w:r w:rsidR="0074123E" w:rsidRPr="0074123E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7412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4123E" w:rsidRPr="0074123E">
        <w:rPr>
          <w:rFonts w:ascii="Times New Roman" w:hAnsi="Times New Roman"/>
          <w:sz w:val="28"/>
          <w:szCs w:val="28"/>
        </w:rPr>
        <w:t>Терновского</w:t>
      </w:r>
      <w:r w:rsidRPr="0074123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74123E">
        <w:rPr>
          <w:rFonts w:ascii="Times New Roman" w:hAnsi="Times New Roman"/>
          <w:sz w:val="28"/>
          <w:szCs w:val="28"/>
        </w:rPr>
        <w:t>,</w:t>
      </w:r>
      <w:r w:rsidRPr="0074123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74123E" w:rsidRPr="0074123E" w:rsidRDefault="0074123E" w:rsidP="0074123E">
      <w:pPr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2</w:t>
      </w:r>
      <w:r w:rsidRPr="007412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7412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74123E">
        <w:rPr>
          <w:rFonts w:ascii="Times New Roman" w:eastAsia="Calibri" w:hAnsi="Times New Roman"/>
          <w:bCs/>
          <w:sz w:val="28"/>
          <w:szCs w:val="28"/>
          <w:lang w:eastAsia="en-US"/>
        </w:rPr>
        <w:t>Есиповского</w:t>
      </w:r>
      <w:proofErr w:type="spellEnd"/>
      <w:r w:rsidRPr="007412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Терновского муниципального района» и разместить на сайте в сети «Интернет</w:t>
      </w:r>
      <w:r w:rsidRPr="0074123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74123E" w:rsidRPr="0074123E" w:rsidRDefault="0074123E" w:rsidP="0074123E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4123E">
        <w:rPr>
          <w:rFonts w:ascii="Times New Roman" w:eastAsia="Calibri" w:hAnsi="Times New Roman"/>
          <w:sz w:val="28"/>
          <w:szCs w:val="28"/>
          <w:lang w:eastAsia="en-US"/>
        </w:rPr>
        <w:t xml:space="preserve">. Постановление вступает в силу </w:t>
      </w:r>
      <w:proofErr w:type="gramStart"/>
      <w:r w:rsidRPr="0074123E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741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200A2" w:rsidRPr="0074123E" w:rsidRDefault="0074123E" w:rsidP="00D200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0A2" w:rsidRPr="0074123E">
        <w:rPr>
          <w:rFonts w:ascii="Times New Roman" w:hAnsi="Times New Roman"/>
          <w:sz w:val="28"/>
          <w:szCs w:val="28"/>
        </w:rPr>
        <w:t>.</w:t>
      </w:r>
      <w:proofErr w:type="gramStart"/>
      <w:r w:rsidR="00D200A2" w:rsidRPr="007412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00A2" w:rsidRPr="0074123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00A2" w:rsidRPr="0074123E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00A2" w:rsidRPr="0074123E" w:rsidTr="00D200A2">
        <w:tc>
          <w:tcPr>
            <w:tcW w:w="4927" w:type="dxa"/>
            <w:hideMark/>
          </w:tcPr>
          <w:p w:rsidR="00D200A2" w:rsidRPr="0074123E" w:rsidRDefault="00D200A2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Глава</w:t>
            </w:r>
            <w:proofErr w:type="spellEnd"/>
            <w:r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4123E"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Есиповского</w:t>
            </w:r>
            <w:proofErr w:type="spellEnd"/>
          </w:p>
          <w:p w:rsidR="00D200A2" w:rsidRPr="0074123E" w:rsidRDefault="00D200A2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сельского</w:t>
            </w:r>
            <w:proofErr w:type="spellEnd"/>
            <w:r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12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D200A2" w:rsidRPr="0074123E" w:rsidRDefault="00D200A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200A2" w:rsidRPr="0074123E" w:rsidRDefault="0074123E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123E">
              <w:rPr>
                <w:rFonts w:ascii="Times New Roman" w:hAnsi="Times New Roman"/>
                <w:b/>
                <w:sz w:val="28"/>
                <w:szCs w:val="28"/>
              </w:rPr>
              <w:t>Т.И.Лустина</w:t>
            </w:r>
            <w:proofErr w:type="spellEnd"/>
          </w:p>
        </w:tc>
      </w:tr>
    </w:tbl>
    <w:p w:rsidR="00D200A2" w:rsidRPr="0074123E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Default="00D200A2" w:rsidP="00D200A2">
      <w:pPr>
        <w:ind w:firstLine="0"/>
        <w:jc w:val="left"/>
        <w:rPr>
          <w:rFonts w:cs="Arial"/>
        </w:rPr>
        <w:sectPr w:rsidR="00D200A2" w:rsidSect="0074123E">
          <w:pgSz w:w="11906" w:h="16838"/>
          <w:pgMar w:top="851" w:right="567" w:bottom="567" w:left="1701" w:header="720" w:footer="720" w:gutter="0"/>
          <w:cols w:space="720"/>
        </w:sectPr>
      </w:pPr>
    </w:p>
    <w:p w:rsidR="00D200A2" w:rsidRPr="0074123E" w:rsidRDefault="00D200A2" w:rsidP="00D200A2">
      <w:pPr>
        <w:ind w:firstLine="709"/>
        <w:jc w:val="right"/>
        <w:rPr>
          <w:rFonts w:ascii="Times New Roman" w:hAnsi="Times New Roman"/>
          <w:i/>
        </w:rPr>
      </w:pPr>
      <w:r w:rsidRPr="0074123E">
        <w:rPr>
          <w:rFonts w:ascii="Times New Roman" w:hAnsi="Times New Roman"/>
        </w:rPr>
        <w:lastRenderedPageBreak/>
        <w:t xml:space="preserve">Приложение </w:t>
      </w:r>
    </w:p>
    <w:p w:rsidR="00D200A2" w:rsidRPr="0074123E" w:rsidRDefault="00D200A2" w:rsidP="00D200A2">
      <w:pPr>
        <w:ind w:firstLine="709"/>
        <w:jc w:val="right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к постановлению администрации</w:t>
      </w:r>
    </w:p>
    <w:p w:rsidR="00D200A2" w:rsidRPr="0074123E" w:rsidRDefault="0074123E" w:rsidP="00D200A2">
      <w:pPr>
        <w:ind w:firstLine="709"/>
        <w:jc w:val="right"/>
        <w:rPr>
          <w:rFonts w:ascii="Times New Roman" w:hAnsi="Times New Roman"/>
          <w:lang w:val="en-US"/>
        </w:rPr>
      </w:pPr>
      <w:proofErr w:type="spellStart"/>
      <w:r w:rsidRPr="0074123E">
        <w:rPr>
          <w:rFonts w:ascii="Times New Roman" w:hAnsi="Times New Roman"/>
        </w:rPr>
        <w:t>Есиповского</w:t>
      </w:r>
      <w:proofErr w:type="spellEnd"/>
      <w:r w:rsidR="00D200A2" w:rsidRPr="0074123E">
        <w:rPr>
          <w:rFonts w:ascii="Times New Roman" w:hAnsi="Times New Roman"/>
        </w:rPr>
        <w:t xml:space="preserve"> сельского поселения</w:t>
      </w:r>
    </w:p>
    <w:p w:rsidR="00D200A2" w:rsidRPr="0074123E" w:rsidRDefault="0074123E" w:rsidP="00D200A2">
      <w:pPr>
        <w:ind w:firstLine="709"/>
        <w:jc w:val="right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Терновского</w:t>
      </w:r>
      <w:r w:rsidR="00D200A2" w:rsidRPr="0074123E">
        <w:rPr>
          <w:rFonts w:ascii="Times New Roman" w:hAnsi="Times New Roman"/>
        </w:rPr>
        <w:t xml:space="preserve"> муниципального района </w:t>
      </w:r>
    </w:p>
    <w:p w:rsidR="00D200A2" w:rsidRPr="0074123E" w:rsidRDefault="00D200A2" w:rsidP="00D200A2">
      <w:pPr>
        <w:ind w:firstLine="709"/>
        <w:jc w:val="right"/>
        <w:rPr>
          <w:rFonts w:ascii="Times New Roman" w:hAnsi="Times New Roman"/>
          <w:u w:val="single"/>
        </w:rPr>
      </w:pPr>
      <w:r w:rsidRPr="0074123E">
        <w:rPr>
          <w:rFonts w:ascii="Times New Roman" w:hAnsi="Times New Roman"/>
        </w:rPr>
        <w:t>Воронежской области</w:t>
      </w:r>
      <w:r w:rsidR="0074123E" w:rsidRPr="0074123E">
        <w:rPr>
          <w:rFonts w:ascii="Times New Roman" w:hAnsi="Times New Roman"/>
        </w:rPr>
        <w:t xml:space="preserve"> </w:t>
      </w:r>
      <w:r w:rsidRPr="0074123E">
        <w:rPr>
          <w:rFonts w:ascii="Times New Roman" w:hAnsi="Times New Roman"/>
        </w:rPr>
        <w:t>от</w:t>
      </w:r>
      <w:r w:rsidR="0074123E" w:rsidRPr="0074123E">
        <w:rPr>
          <w:rFonts w:ascii="Times New Roman" w:hAnsi="Times New Roman"/>
        </w:rPr>
        <w:t xml:space="preserve"> 30</w:t>
      </w:r>
      <w:r w:rsidRPr="0074123E">
        <w:rPr>
          <w:rFonts w:ascii="Times New Roman" w:hAnsi="Times New Roman"/>
        </w:rPr>
        <w:t>.</w:t>
      </w:r>
      <w:r w:rsidR="0074123E" w:rsidRPr="0074123E">
        <w:rPr>
          <w:rFonts w:ascii="Times New Roman" w:hAnsi="Times New Roman"/>
        </w:rPr>
        <w:t>10</w:t>
      </w:r>
      <w:r w:rsidRPr="0074123E">
        <w:rPr>
          <w:rFonts w:ascii="Times New Roman" w:hAnsi="Times New Roman"/>
        </w:rPr>
        <w:t xml:space="preserve">.2023г. № </w:t>
      </w:r>
      <w:r w:rsidR="0074123E" w:rsidRPr="0074123E">
        <w:rPr>
          <w:rFonts w:ascii="Times New Roman" w:hAnsi="Times New Roman"/>
        </w:rPr>
        <w:t>32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jc w:val="center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Положение</w:t>
      </w:r>
    </w:p>
    <w:p w:rsidR="00D200A2" w:rsidRPr="0074123E" w:rsidRDefault="00D200A2" w:rsidP="00D200A2">
      <w:pPr>
        <w:ind w:firstLine="709"/>
        <w:jc w:val="center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«О порядке содержания и ремонта автомобильных дорог общего пользования местного значения </w:t>
      </w:r>
      <w:proofErr w:type="spellStart"/>
      <w:r w:rsidR="0074123E" w:rsidRPr="0074123E">
        <w:rPr>
          <w:rFonts w:ascii="Times New Roman" w:hAnsi="Times New Roman"/>
        </w:rPr>
        <w:t>Есиповского</w:t>
      </w:r>
      <w:proofErr w:type="spellEnd"/>
      <w:r w:rsidRPr="0074123E">
        <w:rPr>
          <w:rFonts w:ascii="Times New Roman" w:hAnsi="Times New Roman"/>
        </w:rPr>
        <w:t xml:space="preserve"> сельского поселения </w:t>
      </w:r>
      <w:r w:rsidR="0074123E" w:rsidRPr="0074123E">
        <w:rPr>
          <w:rFonts w:ascii="Times New Roman" w:hAnsi="Times New Roman"/>
        </w:rPr>
        <w:t>Терновского</w:t>
      </w:r>
      <w:r w:rsidRPr="0074123E">
        <w:rPr>
          <w:rFonts w:ascii="Times New Roman" w:hAnsi="Times New Roman"/>
        </w:rPr>
        <w:t xml:space="preserve"> муниципального района Воронежской области»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proofErr w:type="gramStart"/>
      <w:r w:rsidRPr="0074123E">
        <w:rPr>
          <w:rFonts w:ascii="Times New Roman" w:hAnsi="Times New Roman"/>
        </w:rPr>
        <w:t xml:space="preserve">Настоящее Положение разработано 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proofErr w:type="spellStart"/>
      <w:r w:rsidR="0074123E" w:rsidRPr="0074123E">
        <w:rPr>
          <w:rFonts w:ascii="Times New Roman" w:hAnsi="Times New Roman"/>
        </w:rPr>
        <w:t>Есиповского</w:t>
      </w:r>
      <w:proofErr w:type="spellEnd"/>
      <w:r w:rsidRPr="0074123E">
        <w:rPr>
          <w:rFonts w:ascii="Times New Roman" w:hAnsi="Times New Roman"/>
        </w:rPr>
        <w:t xml:space="preserve"> сельского поселения </w:t>
      </w:r>
      <w:r w:rsidR="0074123E" w:rsidRPr="0074123E">
        <w:rPr>
          <w:rFonts w:ascii="Times New Roman" w:hAnsi="Times New Roman"/>
        </w:rPr>
        <w:t>Терновского</w:t>
      </w:r>
      <w:r w:rsidRPr="0074123E">
        <w:rPr>
          <w:rFonts w:ascii="Times New Roman" w:hAnsi="Times New Roman"/>
        </w:rPr>
        <w:t xml:space="preserve"> муниципального</w:t>
      </w:r>
      <w:proofErr w:type="gramEnd"/>
      <w:r w:rsidRPr="0074123E">
        <w:rPr>
          <w:rFonts w:ascii="Times New Roman" w:hAnsi="Times New Roman"/>
        </w:rPr>
        <w:t xml:space="preserve"> района Воронежской области.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Глава 1. Общие положения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1. Понятия, применяемые в настоящем Положении.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В настоящем Положении используются следующие основные понятия: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proofErr w:type="gramStart"/>
      <w:r w:rsidRPr="0074123E">
        <w:rPr>
          <w:rFonts w:ascii="Times New Roman" w:hAnsi="Times New Roman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- автомобильные дороги общего пользования местного значения </w:t>
      </w:r>
      <w:proofErr w:type="spellStart"/>
      <w:r w:rsidR="0074123E" w:rsidRPr="0074123E">
        <w:rPr>
          <w:rFonts w:ascii="Times New Roman" w:hAnsi="Times New Roman"/>
        </w:rPr>
        <w:t>Есиповского</w:t>
      </w:r>
      <w:proofErr w:type="spellEnd"/>
      <w:r w:rsidRPr="0074123E">
        <w:rPr>
          <w:rFonts w:ascii="Times New Roman" w:hAnsi="Times New Roman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proofErr w:type="gramStart"/>
      <w:r w:rsidRPr="0074123E">
        <w:rPr>
          <w:rFonts w:ascii="Times New Roman" w:hAnsi="Times New Roman"/>
        </w:rPr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lastRenderedPageBreak/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2. Предмет регулирования настоящего Положения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proofErr w:type="spellStart"/>
      <w:r w:rsidR="0074123E" w:rsidRPr="0074123E">
        <w:rPr>
          <w:rFonts w:ascii="Times New Roman" w:hAnsi="Times New Roman"/>
        </w:rPr>
        <w:t>Есиповского</w:t>
      </w:r>
      <w:proofErr w:type="spellEnd"/>
      <w:r w:rsidRPr="0074123E">
        <w:rPr>
          <w:rFonts w:ascii="Times New Roman" w:hAnsi="Times New Roman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</w:t>
      </w:r>
      <w:proofErr w:type="spellStart"/>
      <w:r w:rsidR="0074123E" w:rsidRPr="0074123E">
        <w:rPr>
          <w:rFonts w:ascii="Times New Roman" w:hAnsi="Times New Roman"/>
        </w:rPr>
        <w:t>Есиповского</w:t>
      </w:r>
      <w:proofErr w:type="spellEnd"/>
      <w:r w:rsidRPr="0074123E">
        <w:rPr>
          <w:rFonts w:ascii="Times New Roman" w:hAnsi="Times New Roman"/>
        </w:rPr>
        <w:t xml:space="preserve"> сельского поселения (далее — Перечень автомобильных дорог местного значения).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</w:r>
      <w:proofErr w:type="gramStart"/>
      <w:r w:rsidRPr="0074123E">
        <w:rPr>
          <w:rFonts w:ascii="Times New Roman" w:hAnsi="Times New Roman"/>
        </w:rPr>
        <w:t>и</w:t>
      </w:r>
      <w:proofErr w:type="gramEnd"/>
      <w:r w:rsidRPr="0074123E">
        <w:rPr>
          <w:rFonts w:ascii="Times New Roman" w:hAnsi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3. Цели содержания и ремонта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- поддержание бесперебойного движения транспортных средств по автомобильным дорогам;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- поддержание безопасных условий движения транспортных средств по автомобильным дорогам;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- обеспечение сохранности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4. Мероприятия по организации и проведению работ по содержанию и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1) оценку технического состояния автомобильных дорог;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3) проведение работ по ремонту и (или) содержанию автомобильных дорог; 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4) приемку работ по ремонту и (или) содержанию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5. Целевые программы по капитальному ремонту и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proofErr w:type="gramStart"/>
      <w:r w:rsidRPr="0074123E">
        <w:rPr>
          <w:rFonts w:ascii="Times New Roman" w:hAnsi="Times New Roman"/>
        </w:rPr>
        <w:lastRenderedPageBreak/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Глава 2. Планирование работ по капитальному ремонту, ремонту и содержанию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7. Оценка технического состояния автомобильных дорог</w:t>
      </w:r>
    </w:p>
    <w:p w:rsidR="00D200A2" w:rsidRPr="0074123E" w:rsidRDefault="00D200A2" w:rsidP="00D200A2">
      <w:pPr>
        <w:widowControl w:val="0"/>
        <w:autoSpaceDE w:val="0"/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74123E">
        <w:rPr>
          <w:rFonts w:ascii="Times New Roman" w:hAnsi="Times New Roman"/>
          <w:color w:val="22272F"/>
          <w:shd w:val="clear" w:color="auto" w:fill="FFFFFF"/>
        </w:rPr>
        <w:t xml:space="preserve"> 7 августа 2020г. №288.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8. Формирование плана разработки проектов и (или) сметных расчетов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lastRenderedPageBreak/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Глава 3. Порядок содержания автомобильных дорог местного значения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10. Цели и задачи содержания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11. Виды работ и мероприятия по содержанию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Мероприятия по содержанию автомобильных дорог </w:t>
      </w:r>
      <w:proofErr w:type="gramStart"/>
      <w:r w:rsidRPr="0074123E">
        <w:rPr>
          <w:rFonts w:ascii="Times New Roman" w:hAnsi="Times New Roman"/>
        </w:rPr>
        <w:t>организуются и осуществляются</w:t>
      </w:r>
      <w:proofErr w:type="gramEnd"/>
      <w:r w:rsidRPr="0074123E">
        <w:rPr>
          <w:rFonts w:ascii="Times New Roman" w:hAnsi="Times New Roman"/>
        </w:rPr>
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74123E">
        <w:rPr>
          <w:rFonts w:ascii="Times New Roman" w:hAnsi="Times New Roman"/>
          <w:color w:val="22272F"/>
          <w:shd w:val="clear" w:color="auto" w:fill="FFFFFF"/>
        </w:rPr>
        <w:t>от 16 ноября 2012г. №402.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12. Подготовительные мероприятия к выполнению работ по содержанию автомобильной дороги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13. Проведение работ по содержанию автомобильной дороги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14. Приемка результатов выполненных работ по содержанию автомобильных дорог</w:t>
      </w:r>
    </w:p>
    <w:p w:rsidR="00D200A2" w:rsidRPr="0074123E" w:rsidRDefault="00D200A2" w:rsidP="00D200A2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23E">
        <w:rPr>
          <w:rFonts w:ascii="Times New Roman" w:hAnsi="Times New Roman" w:cs="Times New Roman"/>
          <w:sz w:val="24"/>
          <w:szCs w:val="24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2020г. №288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15. Устранение недостатков выполненных работ по содержанию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Глава 4. Порядок ремонта автомобильных дорог местного значения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16. Цели ремонта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17. Виды работ и мероприятия по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74123E">
        <w:rPr>
          <w:rFonts w:ascii="Times New Roman" w:hAnsi="Times New Roman"/>
          <w:color w:val="22272F"/>
          <w:shd w:val="clear" w:color="auto" w:fill="FFFFFF"/>
        </w:rPr>
        <w:t>от 16 ноября 2012г. №402.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Основные мероприятия по ремонту автомобильных дорог проводятся в весенне-летне-осенний период.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18. Подготовительные мероприятия к выполнению работ по ремонту автомобильной дороги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</w:t>
      </w:r>
      <w:proofErr w:type="gramStart"/>
      <w:r w:rsidRPr="0074123E">
        <w:rPr>
          <w:rFonts w:ascii="Times New Roman" w:hAnsi="Times New Roman"/>
        </w:rPr>
        <w:t>разрабатывает схему движения транспортных средств и согласовывает</w:t>
      </w:r>
      <w:proofErr w:type="gramEnd"/>
      <w:r w:rsidRPr="0074123E">
        <w:rPr>
          <w:rFonts w:ascii="Times New Roman" w:hAnsi="Times New Roman"/>
        </w:rPr>
        <w:t xml:space="preserve"> схему с органами государственной инспекции безопасности дорожного движения.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lastRenderedPageBreak/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74123E">
        <w:rPr>
          <w:rFonts w:ascii="Times New Roman" w:hAnsi="Times New Roman"/>
        </w:rPr>
        <w:t>дств в ц</w:t>
      </w:r>
      <w:proofErr w:type="gramEnd"/>
      <w:r w:rsidRPr="0074123E">
        <w:rPr>
          <w:rFonts w:ascii="Times New Roman" w:hAnsi="Times New Roman"/>
        </w:rPr>
        <w:t>елях объезда участка дороги, на которой проводится ремонт.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19. Проведение работ по ремонту автомобильной дороги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20. Приемка результатов выполненных работ по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21. Устранение недостатков выполненных работ по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Глава 5. Заключительные положения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Статья 22. Источники финансирования работ по содержанию и ремонту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Статья 23. </w:t>
      </w:r>
      <w:proofErr w:type="gramStart"/>
      <w:r w:rsidRPr="0074123E">
        <w:rPr>
          <w:rFonts w:ascii="Times New Roman" w:hAnsi="Times New Roman"/>
        </w:rPr>
        <w:t>Контроль за</w:t>
      </w:r>
      <w:proofErr w:type="gramEnd"/>
      <w:r w:rsidRPr="0074123E">
        <w:rPr>
          <w:rFonts w:ascii="Times New Roman" w:hAnsi="Times New Roman"/>
        </w:rPr>
        <w:t xml:space="preserve"> обеспечением содержания и ремонта автомобильных дорог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1. </w:t>
      </w:r>
      <w:proofErr w:type="gramStart"/>
      <w:r w:rsidRPr="0074123E">
        <w:rPr>
          <w:rFonts w:ascii="Times New Roman" w:hAnsi="Times New Roman"/>
        </w:rPr>
        <w:t>Контроль за</w:t>
      </w:r>
      <w:proofErr w:type="gramEnd"/>
      <w:r w:rsidRPr="0074123E">
        <w:rPr>
          <w:rFonts w:ascii="Times New Roman" w:hAnsi="Times New Roman"/>
        </w:rPr>
        <w:t xml:space="preserve"> обеспечением содержания и ремонта автомобильных дорог осуществляют Администрация поселения и контрольно-счетный орган.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lastRenderedPageBreak/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D200A2" w:rsidRPr="0074123E" w:rsidRDefault="00D200A2" w:rsidP="00D200A2">
      <w:pPr>
        <w:ind w:firstLine="709"/>
        <w:rPr>
          <w:rFonts w:ascii="Times New Roman" w:hAnsi="Times New Roman"/>
        </w:rPr>
      </w:pPr>
      <w:r w:rsidRPr="0074123E">
        <w:rPr>
          <w:rFonts w:ascii="Times New Roman" w:hAnsi="Times New Roman"/>
        </w:rPr>
        <w:t xml:space="preserve">3. Контрольно-счётный орган местного самоуправления осуществляет </w:t>
      </w:r>
      <w:proofErr w:type="gramStart"/>
      <w:r w:rsidRPr="0074123E">
        <w:rPr>
          <w:rFonts w:ascii="Times New Roman" w:hAnsi="Times New Roman"/>
        </w:rPr>
        <w:t>контроль за</w:t>
      </w:r>
      <w:proofErr w:type="gramEnd"/>
      <w:r w:rsidRPr="0074123E">
        <w:rPr>
          <w:rFonts w:ascii="Times New Roman" w:hAnsi="Times New Roman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2153C1" w:rsidRPr="0074123E" w:rsidRDefault="002153C1">
      <w:pPr>
        <w:rPr>
          <w:rFonts w:ascii="Times New Roman" w:hAnsi="Times New Roman"/>
        </w:rPr>
      </w:pPr>
    </w:p>
    <w:sectPr w:rsidR="002153C1" w:rsidRPr="0074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A2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4123E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00A2"/>
    <w:rsid w:val="00D23948"/>
    <w:rsid w:val="00D35DE3"/>
    <w:rsid w:val="00D5048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0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50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0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50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esipov.ternov</cp:lastModifiedBy>
  <cp:revision>4</cp:revision>
  <cp:lastPrinted>2023-11-29T11:51:00Z</cp:lastPrinted>
  <dcterms:created xsi:type="dcterms:W3CDTF">2023-10-25T07:38:00Z</dcterms:created>
  <dcterms:modified xsi:type="dcterms:W3CDTF">2023-11-29T11:51:00Z</dcterms:modified>
</cp:coreProperties>
</file>